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E82F" w14:textId="77777777" w:rsidR="00675F9A" w:rsidRDefault="00000000">
      <w:pPr>
        <w:spacing w:after="36"/>
      </w:pPr>
      <w:r>
        <w:rPr>
          <w:b/>
          <w:bCs/>
          <w:color w:val="13503F"/>
          <w:sz w:val="32"/>
          <w:szCs w:val="32"/>
        </w:rPr>
        <w:t>室内でも熱中症は起きる。</w:t>
      </w:r>
    </w:p>
    <w:p w14:paraId="522A3441" w14:textId="77777777" w:rsidR="00675F9A" w:rsidRDefault="00000000">
      <w:pPr>
        <w:spacing w:after="48"/>
      </w:pPr>
      <w:r>
        <w:rPr>
          <w:b/>
          <w:bCs/>
          <w:color w:val="D97A2B"/>
        </w:rPr>
        <w:t>まずエアコン。そのうえで、見落とされがちなのが「窓」です。</w:t>
      </w:r>
    </w:p>
    <w:p w14:paraId="38239202" w14:textId="77777777" w:rsidR="00675F9A" w:rsidRDefault="00000000">
      <w:pPr>
        <w:pBdr>
          <w:bottom w:val="single" w:sz="8" w:space="3" w:color="E6A23C"/>
        </w:pBdr>
        <w:spacing w:after="150"/>
      </w:pPr>
      <w:r>
        <w:rPr>
          <w:color w:val="5A5A5A"/>
          <w:sz w:val="17"/>
          <w:szCs w:val="17"/>
        </w:rPr>
        <w:t>～ 専門知識がなくても分かる、窓と熱中症の話（根拠つき）～</w:t>
      </w:r>
    </w:p>
    <w:p w14:paraId="47A51BE3" w14:textId="77777777" w:rsidR="00675F9A" w:rsidRDefault="00000000">
      <w:pPr>
        <w:pStyle w:val="1"/>
      </w:pPr>
      <w:r>
        <w:t>1. 熱中症の多くは、じつは「家の中」</w:t>
      </w:r>
    </w:p>
    <w:p w14:paraId="242BA00B" w14:textId="613131AE" w:rsidR="00675F9A" w:rsidRDefault="00000000">
      <w:pPr>
        <w:spacing w:after="40" w:line="300" w:lineRule="auto"/>
      </w:pPr>
      <w:r>
        <w:rPr>
          <w:color w:val="222222"/>
        </w:rPr>
        <w:t>消防庁の調べでは、熱中症で救急搬送される人の場所は</w:t>
      </w:r>
      <w:r>
        <w:rPr>
          <w:b/>
          <w:bCs/>
          <w:color w:val="222222"/>
        </w:rPr>
        <w:t>「住居」が最も多く、近年は約4割</w:t>
      </w:r>
      <w:r>
        <w:rPr>
          <w:color w:val="222222"/>
        </w:rPr>
        <w:t>。</w:t>
      </w:r>
      <w:r w:rsidR="00C511B1">
        <w:rPr>
          <w:rFonts w:hint="eastAsia"/>
          <w:color w:val="222222"/>
        </w:rPr>
        <w:t>家の中で発生していることがかなり</w:t>
      </w:r>
      <w:r>
        <w:rPr>
          <w:color w:val="222222"/>
        </w:rPr>
        <w:t>多いのです</w:t>
      </w:r>
      <w:r>
        <w:rPr>
          <w:color w:val="1F6F5C"/>
          <w:sz w:val="13"/>
          <w:szCs w:val="13"/>
          <w:vertAlign w:val="superscript"/>
        </w:rPr>
        <w:t>［1］</w:t>
      </w:r>
      <w:r>
        <w:rPr>
          <w:color w:val="222222"/>
        </w:rPr>
        <w:t>。</w:t>
      </w:r>
    </w:p>
    <w:tbl>
      <w:tblPr>
        <w:tblW w:w="5000" w:type="pct"/>
        <w:tblBorders>
          <w:left w:val="single" w:sz="24" w:space="0" w:color="B0002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4"/>
      </w:tblGrid>
      <w:tr w:rsidR="00675F9A" w14:paraId="46424511" w14:textId="77777777" w:rsidTr="002A26B1">
        <w:tc>
          <w:tcPr>
            <w:tcW w:w="5000" w:type="pct"/>
            <w:shd w:val="clear" w:color="auto" w:fill="FDECEC"/>
            <w:tcMar>
              <w:top w:w="130" w:type="dxa"/>
              <w:left w:w="200" w:type="dxa"/>
              <w:bottom w:w="130" w:type="dxa"/>
              <w:right w:w="160" w:type="dxa"/>
            </w:tcMar>
          </w:tcPr>
          <w:p w14:paraId="38A791E6" w14:textId="77777777" w:rsidR="00675F9A" w:rsidRDefault="00000000">
            <w:pPr>
              <w:spacing w:after="60"/>
            </w:pPr>
            <w:r>
              <w:rPr>
                <w:b/>
                <w:bCs/>
                <w:color w:val="B00020"/>
              </w:rPr>
              <w:t>⚠️ いちばんの原因は、窓ではありません</w:t>
            </w:r>
          </w:p>
          <w:p w14:paraId="0F94FE79" w14:textId="77777777" w:rsidR="00675F9A" w:rsidRDefault="00000000">
            <w:pPr>
              <w:spacing w:after="40" w:line="300" w:lineRule="auto"/>
            </w:pPr>
            <w:r>
              <w:rPr>
                <w:color w:val="222222"/>
              </w:rPr>
              <w:t>家の中で多い最大の理由は、</w:t>
            </w:r>
            <w:r>
              <w:rPr>
                <w:b/>
                <w:bCs/>
                <w:color w:val="B00020"/>
              </w:rPr>
              <w:t>エアコンを使っていない・正しく設定していない</w:t>
            </w:r>
            <w:r>
              <w:rPr>
                <w:color w:val="222222"/>
              </w:rPr>
              <w:t>こと。東京都の調べでは、屋内で亡くなった方の多くがエアコンを使っていませんでした（特に高齢の方）</w:t>
            </w:r>
            <w:r>
              <w:rPr>
                <w:color w:val="1F6F5C"/>
                <w:sz w:val="13"/>
                <w:szCs w:val="13"/>
                <w:vertAlign w:val="superscript"/>
              </w:rPr>
              <w:t>［2］</w:t>
            </w:r>
            <w:r>
              <w:rPr>
                <w:color w:val="222222"/>
              </w:rPr>
              <w:t>。</w:t>
            </w:r>
          </w:p>
          <w:p w14:paraId="61F31A3B" w14:textId="77777777" w:rsidR="00675F9A" w:rsidRDefault="00000000">
            <w:pPr>
              <w:spacing w:after="40" w:line="300" w:lineRule="auto"/>
            </w:pPr>
            <w:r>
              <w:rPr>
                <w:color w:val="222222"/>
              </w:rPr>
              <w:t>ですから、まずは</w:t>
            </w:r>
            <w:r>
              <w:rPr>
                <w:b/>
                <w:bCs/>
                <w:color w:val="13503F"/>
              </w:rPr>
              <w:t>ためらわずエアコンを使い、室温を適切に保つこと</w:t>
            </w:r>
            <w:r>
              <w:rPr>
                <w:color w:val="222222"/>
              </w:rPr>
              <w:t>が基本です。</w:t>
            </w:r>
          </w:p>
        </w:tc>
      </w:tr>
    </w:tbl>
    <w:p w14:paraId="77606BC6" w14:textId="77777777" w:rsidR="00675F9A" w:rsidRDefault="00000000">
      <w:pPr>
        <w:pStyle w:val="1"/>
      </w:pPr>
      <w:r>
        <w:t>2. でも「エアコンを使っていても」窓ぎわは暑い</w:t>
      </w:r>
    </w:p>
    <w:p w14:paraId="49137986" w14:textId="77777777" w:rsidR="00675F9A" w:rsidRDefault="00000000">
      <w:pPr>
        <w:spacing w:after="40" w:line="300" w:lineRule="auto"/>
      </w:pPr>
      <w:r>
        <w:rPr>
          <w:color w:val="222222"/>
        </w:rPr>
        <w:t>エアコンで部屋を28℃にしても、</w:t>
      </w:r>
      <w:r>
        <w:rPr>
          <w:b/>
          <w:bCs/>
          <w:color w:val="D97A2B"/>
        </w:rPr>
        <w:t>日ざしが差し込む窓ぎわでは暑さが残る</w:t>
      </w:r>
      <w:r>
        <w:rPr>
          <w:color w:val="222222"/>
        </w:rPr>
        <w:t>ことがあります。これはエアコンを使わない問題とは別の、もう一段の注意点です。</w:t>
      </w:r>
    </w:p>
    <w:tbl>
      <w:tblPr>
        <w:tblW w:w="5000" w:type="pct"/>
        <w:tblBorders>
          <w:left w:val="single" w:sz="24" w:space="0" w:color="D97A2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4"/>
      </w:tblGrid>
      <w:tr w:rsidR="00675F9A" w14:paraId="4639E39D" w14:textId="77777777" w:rsidTr="002A26B1">
        <w:tc>
          <w:tcPr>
            <w:tcW w:w="5000" w:type="pct"/>
            <w:shd w:val="clear" w:color="auto" w:fill="FFF3E2"/>
            <w:tcMar>
              <w:top w:w="130" w:type="dxa"/>
              <w:left w:w="200" w:type="dxa"/>
              <w:bottom w:w="130" w:type="dxa"/>
              <w:right w:w="160" w:type="dxa"/>
            </w:tcMar>
          </w:tcPr>
          <w:p w14:paraId="0B29E76B" w14:textId="77777777" w:rsidR="00675F9A" w:rsidRDefault="00000000">
            <w:pPr>
              <w:spacing w:after="60"/>
            </w:pPr>
            <w:r>
              <w:rPr>
                <w:b/>
                <w:bCs/>
                <w:color w:val="D97A2B"/>
              </w:rPr>
              <w:t>🔥 たとえるなら「室内のたき火」</w:t>
            </w:r>
          </w:p>
          <w:p w14:paraId="619FB043" w14:textId="77777777" w:rsidR="00675F9A" w:rsidRDefault="00000000">
            <w:pPr>
              <w:spacing w:after="40" w:line="300" w:lineRule="auto"/>
            </w:pPr>
            <w:r>
              <w:rPr>
                <w:color w:val="222222"/>
              </w:rPr>
              <w:t>窓から日ざしが入る場所は、</w:t>
            </w:r>
            <w:r>
              <w:rPr>
                <w:b/>
                <w:bCs/>
                <w:color w:val="222222"/>
              </w:rPr>
              <w:t>たき火のそばに座っているのと同じ</w:t>
            </w:r>
            <w:r>
              <w:rPr>
                <w:color w:val="222222"/>
              </w:rPr>
              <w:t>。まわりの空気が涼しくても、体だけがジリジリ熱くなりますよね。窓から入る日ざしも同じで、</w:t>
            </w:r>
            <w:r>
              <w:rPr>
                <w:b/>
                <w:bCs/>
                <w:color w:val="222222"/>
              </w:rPr>
              <w:t>空気の温度計には映らない熱を、体が直接浴び続けます</w:t>
            </w:r>
            <w:r>
              <w:rPr>
                <w:color w:val="222222"/>
              </w:rPr>
              <w:t>。</w:t>
            </w:r>
          </w:p>
        </w:tc>
      </w:tr>
    </w:tbl>
    <w:p w14:paraId="35DDDFBE" w14:textId="77777777" w:rsidR="00675F9A" w:rsidRDefault="00000000">
      <w:pPr>
        <w:pStyle w:val="1"/>
      </w:pPr>
      <w:r>
        <w:t>3. これは“感覚”ではなく、研究で分かっていること</w:t>
      </w:r>
    </w:p>
    <w:tbl>
      <w:tblPr>
        <w:tblW w:w="5000" w:type="pct"/>
        <w:tblBorders>
          <w:left w:val="single" w:sz="24" w:space="0" w:color="1F6F5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4"/>
      </w:tblGrid>
      <w:tr w:rsidR="00675F9A" w14:paraId="542EFE18" w14:textId="77777777" w:rsidTr="002A26B1">
        <w:tc>
          <w:tcPr>
            <w:tcW w:w="5000" w:type="pct"/>
            <w:shd w:val="clear" w:color="auto" w:fill="EAF4EF"/>
            <w:tcMar>
              <w:top w:w="130" w:type="dxa"/>
              <w:left w:w="200" w:type="dxa"/>
              <w:bottom w:w="130" w:type="dxa"/>
              <w:right w:w="160" w:type="dxa"/>
            </w:tcMar>
          </w:tcPr>
          <w:p w14:paraId="1BDD5078" w14:textId="77777777" w:rsidR="00675F9A" w:rsidRDefault="00000000">
            <w:pPr>
              <w:spacing w:after="60"/>
            </w:pPr>
            <w:r>
              <w:rPr>
                <w:b/>
                <w:bCs/>
                <w:color w:val="1F6F5C"/>
              </w:rPr>
              <w:t>📚 信頼できる研究が示していること</w:t>
            </w:r>
          </w:p>
          <w:p w14:paraId="1464DA45" w14:textId="77777777" w:rsidR="00675F9A" w:rsidRDefault="00000000">
            <w:pPr>
              <w:pStyle w:val="a4"/>
              <w:numPr>
                <w:ilvl w:val="0"/>
                <w:numId w:val="2"/>
              </w:numPr>
              <w:spacing w:after="80" w:line="296" w:lineRule="auto"/>
            </w:pPr>
            <w:r>
              <w:rPr>
                <w:color w:val="222222"/>
              </w:rPr>
              <w:t>窓から入る日ざしを浴びると、</w:t>
            </w:r>
            <w:r>
              <w:rPr>
                <w:b/>
                <w:bCs/>
                <w:color w:val="222222"/>
              </w:rPr>
              <w:t>皮膚の温度が上がる</w:t>
            </w:r>
            <w:r>
              <w:rPr>
                <w:color w:val="222222"/>
              </w:rPr>
              <w:t>ことが、人を対象にした実験で確かめられています（日の当たる部分で2〜3℃ほど）</w:t>
            </w:r>
            <w:r>
              <w:rPr>
                <w:color w:val="1F6F5C"/>
                <w:sz w:val="13"/>
                <w:szCs w:val="13"/>
                <w:vertAlign w:val="superscript"/>
              </w:rPr>
              <w:t>［5］［6］</w:t>
            </w:r>
            <w:r>
              <w:rPr>
                <w:color w:val="222222"/>
              </w:rPr>
              <w:t>。</w:t>
            </w:r>
          </w:p>
          <w:p w14:paraId="7C165843" w14:textId="77777777" w:rsidR="00675F9A" w:rsidRDefault="00000000">
            <w:pPr>
              <w:pStyle w:val="a4"/>
              <w:numPr>
                <w:ilvl w:val="0"/>
                <w:numId w:val="2"/>
              </w:numPr>
              <w:spacing w:after="80" w:line="296" w:lineRule="auto"/>
            </w:pPr>
            <w:r>
              <w:rPr>
                <w:color w:val="222222"/>
              </w:rPr>
              <w:t>その熱の負担は、</w:t>
            </w:r>
            <w:r>
              <w:rPr>
                <w:b/>
                <w:bCs/>
                <w:color w:val="222222"/>
              </w:rPr>
              <w:t>エアコンで空気を冷やしても追いつかないほど大きくなる</w:t>
            </w:r>
            <w:r>
              <w:rPr>
                <w:color w:val="222222"/>
              </w:rPr>
              <w:t>ことがあります（窓ぎわ）</w:t>
            </w:r>
            <w:r>
              <w:rPr>
                <w:color w:val="1F6F5C"/>
                <w:sz w:val="13"/>
                <w:szCs w:val="13"/>
                <w:vertAlign w:val="superscript"/>
              </w:rPr>
              <w:t>［7］</w:t>
            </w:r>
            <w:r>
              <w:rPr>
                <w:color w:val="222222"/>
              </w:rPr>
              <w:t>。</w:t>
            </w:r>
          </w:p>
          <w:p w14:paraId="00450252" w14:textId="77777777" w:rsidR="00675F9A" w:rsidRDefault="00000000">
            <w:pPr>
              <w:pStyle w:val="a4"/>
              <w:numPr>
                <w:ilvl w:val="0"/>
                <w:numId w:val="2"/>
              </w:numPr>
              <w:spacing w:after="80" w:line="296" w:lineRule="auto"/>
            </w:pPr>
            <w:r>
              <w:rPr>
                <w:color w:val="222222"/>
              </w:rPr>
              <w:t>専門の研究では、窓の日ざしの影響を</w:t>
            </w:r>
            <w:r>
              <w:rPr>
                <w:b/>
                <w:bCs/>
                <w:color w:val="222222"/>
              </w:rPr>
              <w:t>熱中症の目安である「暑さ指数（WBGT）」に置きかえて評価</w:t>
            </w:r>
            <w:r>
              <w:rPr>
                <w:color w:val="222222"/>
              </w:rPr>
              <w:t>しており、</w:t>
            </w:r>
            <w:r>
              <w:rPr>
                <w:b/>
                <w:bCs/>
                <w:color w:val="D97A2B"/>
              </w:rPr>
              <w:t>窓に近いほど暑さ指数が高くなる</w:t>
            </w:r>
            <w:r>
              <w:rPr>
                <w:color w:val="222222"/>
              </w:rPr>
              <w:t>ことが示されています</w:t>
            </w:r>
            <w:r>
              <w:rPr>
                <w:color w:val="1F6F5C"/>
                <w:sz w:val="13"/>
                <w:szCs w:val="13"/>
                <w:vertAlign w:val="superscript"/>
              </w:rPr>
              <w:t>［8］</w:t>
            </w:r>
            <w:r>
              <w:rPr>
                <w:color w:val="222222"/>
              </w:rPr>
              <w:t>。</w:t>
            </w:r>
          </w:p>
          <w:p w14:paraId="7276C08E" w14:textId="77777777" w:rsidR="00675F9A" w:rsidRDefault="00000000">
            <w:pPr>
              <w:pStyle w:val="a4"/>
              <w:numPr>
                <w:ilvl w:val="0"/>
                <w:numId w:val="2"/>
              </w:numPr>
              <w:spacing w:after="80" w:line="296" w:lineRule="auto"/>
            </w:pPr>
            <w:r>
              <w:rPr>
                <w:color w:val="222222"/>
              </w:rPr>
              <w:t>家の中が暑くなること（その大きな原因の一つが窓からの日ざし）は、</w:t>
            </w:r>
            <w:r>
              <w:rPr>
                <w:b/>
                <w:bCs/>
                <w:color w:val="222222"/>
              </w:rPr>
              <w:t>熱中症などの健康被害につながる</w:t>
            </w:r>
            <w:r>
              <w:rPr>
                <w:color w:val="222222"/>
              </w:rPr>
              <w:t>と、各国の研究で報告されています</w:t>
            </w:r>
            <w:r>
              <w:rPr>
                <w:color w:val="1F6F5C"/>
                <w:sz w:val="13"/>
                <w:szCs w:val="13"/>
                <w:vertAlign w:val="superscript"/>
              </w:rPr>
              <w:t>［9］［10］</w:t>
            </w:r>
            <w:r>
              <w:rPr>
                <w:color w:val="222222"/>
              </w:rPr>
              <w:t>。</w:t>
            </w:r>
          </w:p>
          <w:p w14:paraId="50C5ED57" w14:textId="77777777" w:rsidR="00675F9A" w:rsidRDefault="00000000">
            <w:pPr>
              <w:spacing w:after="40" w:line="300" w:lineRule="auto"/>
            </w:pPr>
            <w:r>
              <w:rPr>
                <w:color w:val="5A5A5A"/>
                <w:sz w:val="18"/>
                <w:szCs w:val="18"/>
              </w:rPr>
              <w:t>※「窓のそばで熱中症が増える」と単独で証明した調査はまだ多くありませんが、窓の日ざしが体への熱の負担を確実に増やすこと、室内の暑さが健康被害につながることは、数多くの研究で裏づけられています。</w:t>
            </w:r>
          </w:p>
        </w:tc>
      </w:tr>
    </w:tbl>
    <w:p w14:paraId="29D6B03E" w14:textId="77777777" w:rsidR="00675F9A" w:rsidRDefault="00000000">
      <w:pPr>
        <w:pStyle w:val="1"/>
      </w:pPr>
      <w:r>
        <w:lastRenderedPageBreak/>
        <w:t>4. 注意：「室温28℃以下なら安心」には“前提”がある</w:t>
      </w:r>
    </w:p>
    <w:p w14:paraId="2C3405FA" w14:textId="3EED8C72" w:rsidR="00675F9A" w:rsidRDefault="00000000">
      <w:pPr>
        <w:pStyle w:val="a4"/>
        <w:numPr>
          <w:ilvl w:val="0"/>
          <w:numId w:val="3"/>
        </w:numPr>
        <w:spacing w:after="100" w:line="300" w:lineRule="auto"/>
      </w:pPr>
      <w:r>
        <w:rPr>
          <w:color w:val="222222"/>
        </w:rPr>
        <w:t>よく使われる「室温28℃以下なら安心」という目安（暑さ指数の簡易版）は、</w:t>
      </w:r>
      <w:r>
        <w:rPr>
          <w:b/>
          <w:bCs/>
          <w:color w:val="222222"/>
        </w:rPr>
        <w:t>気温と湿度だけ</w:t>
      </w:r>
      <w:r>
        <w:rPr>
          <w:color w:val="222222"/>
        </w:rPr>
        <w:t>から計算</w:t>
      </w:r>
      <w:r w:rsidR="005B6BFC">
        <w:rPr>
          <w:rFonts w:hint="eastAsia"/>
          <w:color w:val="222222"/>
        </w:rPr>
        <w:t>する</w:t>
      </w:r>
      <w:r>
        <w:rPr>
          <w:color w:val="222222"/>
        </w:rPr>
        <w:t>ものです</w:t>
      </w:r>
      <w:r>
        <w:rPr>
          <w:color w:val="1F6F5C"/>
          <w:sz w:val="13"/>
          <w:szCs w:val="13"/>
          <w:vertAlign w:val="superscript"/>
        </w:rPr>
        <w:t>［3］</w:t>
      </w:r>
      <w:r>
        <w:rPr>
          <w:color w:val="222222"/>
        </w:rPr>
        <w:t>。</w:t>
      </w:r>
    </w:p>
    <w:p w14:paraId="62D61E49" w14:textId="77777777" w:rsidR="00675F9A" w:rsidRDefault="00000000">
      <w:pPr>
        <w:pStyle w:val="a4"/>
        <w:numPr>
          <w:ilvl w:val="0"/>
          <w:numId w:val="3"/>
        </w:numPr>
        <w:spacing w:after="100" w:line="300" w:lineRule="auto"/>
      </w:pPr>
      <w:r>
        <w:rPr>
          <w:color w:val="222222"/>
        </w:rPr>
        <w:t>この目安は、もともと</w:t>
      </w:r>
      <w:r>
        <w:rPr>
          <w:b/>
          <w:bCs/>
          <w:color w:val="B00020"/>
        </w:rPr>
        <w:t>「日ざしの入らない部屋」を想定</w:t>
      </w:r>
      <w:r>
        <w:rPr>
          <w:color w:val="222222"/>
        </w:rPr>
        <w:t>しています</w:t>
      </w:r>
      <w:r>
        <w:rPr>
          <w:color w:val="1F6F5C"/>
          <w:sz w:val="13"/>
          <w:szCs w:val="13"/>
          <w:vertAlign w:val="superscript"/>
        </w:rPr>
        <w:t>［3］</w:t>
      </w:r>
      <w:r>
        <w:rPr>
          <w:color w:val="222222"/>
        </w:rPr>
        <w:t>。つまり、</w:t>
      </w:r>
      <w:r>
        <w:rPr>
          <w:b/>
          <w:bCs/>
          <w:color w:val="222222"/>
        </w:rPr>
        <w:t>窓から入る日ざしは計算に入っていません</w:t>
      </w:r>
      <w:r>
        <w:rPr>
          <w:color w:val="222222"/>
        </w:rPr>
        <w:t>。</w:t>
      </w:r>
    </w:p>
    <w:p w14:paraId="4B54C7E3" w14:textId="2136E861" w:rsidR="00675F9A" w:rsidRDefault="00000000">
      <w:pPr>
        <w:pStyle w:val="a4"/>
        <w:numPr>
          <w:ilvl w:val="0"/>
          <w:numId w:val="3"/>
        </w:numPr>
        <w:spacing w:after="100" w:line="300" w:lineRule="auto"/>
      </w:pPr>
      <w:r>
        <w:rPr>
          <w:color w:val="222222"/>
        </w:rPr>
        <w:t>本来の暑さ指数は、気温・湿度に加えて</w:t>
      </w:r>
      <w:r>
        <w:rPr>
          <w:b/>
          <w:bCs/>
          <w:color w:val="222222"/>
        </w:rPr>
        <w:t>日ざしの熱も合わせて</w:t>
      </w:r>
      <w:r w:rsidR="005B6BFC">
        <w:rPr>
          <w:rFonts w:hint="eastAsia"/>
          <w:b/>
          <w:bCs/>
          <w:color w:val="222222"/>
        </w:rPr>
        <w:t>導き出す</w:t>
      </w:r>
      <w:r>
        <w:rPr>
          <w:color w:val="222222"/>
        </w:rPr>
        <w:t>ものです</w:t>
      </w:r>
      <w:r>
        <w:rPr>
          <w:color w:val="1F6F5C"/>
          <w:sz w:val="13"/>
          <w:szCs w:val="13"/>
          <w:vertAlign w:val="superscript"/>
        </w:rPr>
        <w:t>［4］</w:t>
      </w:r>
      <w:r>
        <w:rPr>
          <w:color w:val="222222"/>
        </w:rPr>
        <w:t>。</w:t>
      </w:r>
      <w:r>
        <w:rPr>
          <w:b/>
          <w:bCs/>
          <w:color w:val="13503F"/>
        </w:rPr>
        <w:t>数値だけを見て「窓ぎわも安全」と思わない</w:t>
      </w:r>
      <w:r>
        <w:rPr>
          <w:color w:val="222222"/>
        </w:rPr>
        <w:t>ことが大切です。</w:t>
      </w:r>
    </w:p>
    <w:p w14:paraId="0E85227D" w14:textId="77777777" w:rsidR="00675F9A" w:rsidRDefault="00000000">
      <w:pPr>
        <w:pStyle w:val="1"/>
      </w:pPr>
      <w:r>
        <w:t>5. だから、窓の断熱・遮熱が効きます</w:t>
      </w:r>
    </w:p>
    <w:p w14:paraId="2488D2C7" w14:textId="77777777" w:rsidR="00675F9A" w:rsidRDefault="00000000">
      <w:pPr>
        <w:spacing w:after="40" w:line="300" w:lineRule="auto"/>
      </w:pPr>
      <w:r>
        <w:rPr>
          <w:color w:val="222222"/>
        </w:rPr>
        <w:t>エアコンを正しく使うことに加えて、</w:t>
      </w:r>
      <w:r>
        <w:rPr>
          <w:b/>
          <w:bCs/>
          <w:color w:val="13503F"/>
        </w:rPr>
        <w:t>窓から入る熱そのものを減らす</w:t>
      </w:r>
      <w:r>
        <w:rPr>
          <w:color w:val="222222"/>
        </w:rPr>
        <w:t>と、室温を下げなくても窓ぎわが涼しく・安全になります。冷房の効きも上がり、電気代の節約にもつながります。</w:t>
      </w:r>
    </w:p>
    <w:p w14:paraId="300AED11" w14:textId="77777777" w:rsidR="00675F9A" w:rsidRDefault="00000000">
      <w:pPr>
        <w:pStyle w:val="a4"/>
        <w:numPr>
          <w:ilvl w:val="0"/>
          <w:numId w:val="4"/>
        </w:numPr>
        <w:spacing w:after="100" w:line="300" w:lineRule="auto"/>
      </w:pPr>
      <w:r>
        <w:rPr>
          <w:b/>
          <w:bCs/>
          <w:color w:val="222222"/>
        </w:rPr>
        <w:t>遮熱・Low-E（低放射）ガラスへの交換</w:t>
      </w:r>
      <w:r>
        <w:rPr>
          <w:color w:val="222222"/>
        </w:rPr>
        <w:t>：日ざしの熱を大きくはね返す</w:t>
      </w:r>
    </w:p>
    <w:p w14:paraId="2E3577AC" w14:textId="77777777" w:rsidR="00675F9A" w:rsidRDefault="00000000">
      <w:pPr>
        <w:pStyle w:val="a4"/>
        <w:numPr>
          <w:ilvl w:val="0"/>
          <w:numId w:val="4"/>
        </w:numPr>
        <w:spacing w:after="100" w:line="300" w:lineRule="auto"/>
      </w:pPr>
      <w:r>
        <w:rPr>
          <w:b/>
          <w:bCs/>
          <w:color w:val="222222"/>
        </w:rPr>
        <w:t>内窓（二重窓）の追加</w:t>
      </w:r>
      <w:r>
        <w:rPr>
          <w:color w:val="222222"/>
        </w:rPr>
        <w:t>：手軽に断熱性を高める</w:t>
      </w:r>
    </w:p>
    <w:p w14:paraId="543CDACC" w14:textId="77777777" w:rsidR="00675F9A" w:rsidRDefault="00000000">
      <w:pPr>
        <w:pStyle w:val="a4"/>
        <w:numPr>
          <w:ilvl w:val="0"/>
          <w:numId w:val="4"/>
        </w:numPr>
        <w:spacing w:after="100" w:line="300" w:lineRule="auto"/>
      </w:pPr>
      <w:r>
        <w:rPr>
          <w:b/>
          <w:bCs/>
          <w:color w:val="222222"/>
        </w:rPr>
        <w:t>外側の日よけ（すだれ・シェード・ブラインド）</w:t>
      </w:r>
      <w:r>
        <w:rPr>
          <w:color w:val="222222"/>
        </w:rPr>
        <w:t>：窓に届く前に日ざしをさえぎる</w:t>
      </w:r>
    </w:p>
    <w:p w14:paraId="3DA2B1BB" w14:textId="77777777" w:rsidR="00675F9A" w:rsidRDefault="00675F9A">
      <w:pPr>
        <w:spacing w:before="100" w:after="80"/>
      </w:pPr>
    </w:p>
    <w:tbl>
      <w:tblPr>
        <w:tblW w:w="5000" w:type="pct"/>
        <w:tblBorders>
          <w:left w:val="single" w:sz="24" w:space="0" w:color="1F6F5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4"/>
      </w:tblGrid>
      <w:tr w:rsidR="00675F9A" w14:paraId="35622080" w14:textId="77777777" w:rsidTr="002A26B1">
        <w:tc>
          <w:tcPr>
            <w:tcW w:w="5000" w:type="pct"/>
            <w:shd w:val="clear" w:color="auto" w:fill="E3F1EC"/>
            <w:tcMar>
              <w:top w:w="130" w:type="dxa"/>
              <w:left w:w="200" w:type="dxa"/>
              <w:bottom w:w="130" w:type="dxa"/>
              <w:right w:w="160" w:type="dxa"/>
            </w:tcMar>
          </w:tcPr>
          <w:p w14:paraId="258922CF" w14:textId="77777777" w:rsidR="00675F9A" w:rsidRDefault="00000000">
            <w:pPr>
              <w:spacing w:after="60"/>
            </w:pPr>
            <w:r>
              <w:rPr>
                <w:b/>
                <w:bCs/>
                <w:color w:val="1F6F5C"/>
              </w:rPr>
              <w:t>✅ ひとことで言うと</w:t>
            </w:r>
          </w:p>
          <w:p w14:paraId="19092ACE" w14:textId="77777777" w:rsidR="00675F9A" w:rsidRDefault="00000000">
            <w:pPr>
              <w:spacing w:after="40" w:line="300" w:lineRule="auto"/>
            </w:pPr>
            <w:r>
              <w:rPr>
                <w:b/>
                <w:bCs/>
                <w:color w:val="13503F"/>
                <w:sz w:val="23"/>
                <w:szCs w:val="23"/>
              </w:rPr>
              <w:t>まずエアコンを正しく使う。さらに窓を断熱すれば、同じ28℃でも、もっと涼しく・安全に。</w:t>
            </w:r>
          </w:p>
          <w:p w14:paraId="0FBBDEE1" w14:textId="77777777" w:rsidR="00675F9A" w:rsidRDefault="00000000">
            <w:pPr>
              <w:spacing w:after="40" w:line="300" w:lineRule="auto"/>
            </w:pPr>
            <w:r>
              <w:rPr>
                <w:color w:val="222222"/>
                <w:sz w:val="20"/>
                <w:szCs w:val="20"/>
              </w:rPr>
              <w:t>エアコンと窓の断熱は、夏の熱中症対策の「両輪」です。</w:t>
            </w:r>
          </w:p>
        </w:tc>
      </w:tr>
    </w:tbl>
    <w:p w14:paraId="1085A246" w14:textId="77777777" w:rsidR="00675F9A" w:rsidRDefault="00000000">
      <w:pPr>
        <w:pStyle w:val="1"/>
      </w:pPr>
      <w:r>
        <w:t>出典（根拠となる調査・研究）</w:t>
      </w:r>
    </w:p>
    <w:p w14:paraId="71AF0DC0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［1］ </w:t>
      </w:r>
      <w:r>
        <w:rPr>
          <w:color w:val="444444"/>
          <w:sz w:val="15"/>
          <w:szCs w:val="15"/>
        </w:rPr>
        <w:t xml:space="preserve">総務省消防庁「令和6年（5月～9月）の熱中症による救急搬送状況」発生場所は住居が最多（約4割）  </w:t>
      </w:r>
      <w:hyperlink r:id="rId7" w:history="1">
        <w:r w:rsidR="00675F9A">
          <w:rPr>
            <w:color w:val="1155CC"/>
            <w:sz w:val="13"/>
            <w:szCs w:val="13"/>
            <w:u w:val="single"/>
          </w:rPr>
          <w:t>https://www.fdma.go.jp/disaster/heatstroke/items/r6/heatstroke_nenpou_r6.pdf</w:t>
        </w:r>
      </w:hyperlink>
    </w:p>
    <w:p w14:paraId="63AF7309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［2］ </w:t>
      </w:r>
      <w:r>
        <w:rPr>
          <w:color w:val="444444"/>
          <w:sz w:val="15"/>
          <w:szCs w:val="15"/>
        </w:rPr>
        <w:t xml:space="preserve">東京都監察医務院（東京都23区の調査）屋内の熱中症死亡の多くがエアコン未使用。第一生命経済研究所による分析（2025年）  </w:t>
      </w:r>
      <w:hyperlink r:id="rId8" w:history="1">
        <w:r w:rsidR="00675F9A">
          <w:rPr>
            <w:color w:val="1155CC"/>
            <w:sz w:val="13"/>
            <w:szCs w:val="13"/>
            <w:u w:val="single"/>
          </w:rPr>
          <w:t>https://www.dlri.co.jp/report/ld/546515.html</w:t>
        </w:r>
      </w:hyperlink>
    </w:p>
    <w:p w14:paraId="5CDD1CE0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［3］ </w:t>
      </w:r>
      <w:r>
        <w:rPr>
          <w:color w:val="444444"/>
          <w:sz w:val="15"/>
          <w:szCs w:val="15"/>
        </w:rPr>
        <w:t xml:space="preserve">日本生気象学会「日常生活における熱中症予防指針」Ver.4（2022）室内用の暑さ指数 簡易推定図は気温・湿度から計算し、適用条件は「日射のない室内」  </w:t>
      </w:r>
      <w:hyperlink r:id="rId9" w:history="1">
        <w:r w:rsidR="00675F9A">
          <w:rPr>
            <w:color w:val="1155CC"/>
            <w:sz w:val="13"/>
            <w:szCs w:val="13"/>
            <w:u w:val="single"/>
          </w:rPr>
          <w:t>https://seikishou.jp/cms/wp-content/uploads/20220523-v4.pdf</w:t>
        </w:r>
      </w:hyperlink>
    </w:p>
    <w:p w14:paraId="29A999D7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［4］ </w:t>
      </w:r>
      <w:r>
        <w:rPr>
          <w:color w:val="444444"/>
          <w:sz w:val="15"/>
          <w:szCs w:val="15"/>
        </w:rPr>
        <w:t xml:space="preserve">環境省 熱中症予防情報サイト「暑さ指数（WBGT）について」暑さ指数は気温・湿度・輻射熱（日ざし）を合わせた指標  </w:t>
      </w:r>
      <w:hyperlink r:id="rId10" w:history="1">
        <w:r w:rsidR="00675F9A">
          <w:rPr>
            <w:color w:val="1155CC"/>
            <w:sz w:val="13"/>
            <w:szCs w:val="13"/>
            <w:u w:val="single"/>
          </w:rPr>
          <w:t>https://www.wbgt.env.go.jp/wbgt.php</w:t>
        </w:r>
      </w:hyperlink>
    </w:p>
    <w:p w14:paraId="6A7F8620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［5］ </w:t>
      </w:r>
      <w:r>
        <w:rPr>
          <w:color w:val="444444"/>
          <w:sz w:val="15"/>
          <w:szCs w:val="15"/>
        </w:rPr>
        <w:t xml:space="preserve">Effect of solar radiation on human thermal sensation and physiological parameters…, Building Simulation (2024) 窓越しの日射で皮膚温が最大2.15℃上昇  </w:t>
      </w:r>
      <w:hyperlink r:id="rId11" w:history="1">
        <w:r w:rsidR="00675F9A">
          <w:rPr>
            <w:color w:val="1155CC"/>
            <w:sz w:val="13"/>
            <w:szCs w:val="13"/>
            <w:u w:val="single"/>
          </w:rPr>
          <w:t>https://link.springer.com/article/10.1007/s12273-024-1133-6</w:t>
        </w:r>
      </w:hyperlink>
    </w:p>
    <w:p w14:paraId="39495C3B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［6］ </w:t>
      </w:r>
      <w:r>
        <w:rPr>
          <w:color w:val="444444"/>
          <w:sz w:val="15"/>
          <w:szCs w:val="15"/>
        </w:rPr>
        <w:t xml:space="preserve">A novel method for calculating solar radiation on indoor human body…, Building and Environment (2024) 日射の当たる部位の皮膚温は当たらない部位より約3℃高い  </w:t>
      </w:r>
      <w:hyperlink r:id="rId12" w:history="1">
        <w:r w:rsidR="00675F9A">
          <w:rPr>
            <w:color w:val="1155CC"/>
            <w:sz w:val="13"/>
            <w:szCs w:val="13"/>
            <w:u w:val="single"/>
          </w:rPr>
          <w:t>https://www.sciencedirect.com/science/article/abs/pii/S0360132324002397</w:t>
        </w:r>
      </w:hyperlink>
    </w:p>
    <w:p w14:paraId="4E641EC5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［7］ </w:t>
      </w:r>
      <w:r>
        <w:rPr>
          <w:color w:val="444444"/>
          <w:sz w:val="15"/>
          <w:szCs w:val="15"/>
        </w:rPr>
        <w:t xml:space="preserve">Investigation based on physiological parameters of human thermal sensation…, Building and Environment (2022) 窓際は日射で過熱し、その熱負荷は空調の補償能力を超えうる  </w:t>
      </w:r>
      <w:hyperlink r:id="rId13" w:history="1">
        <w:r w:rsidR="00675F9A">
          <w:rPr>
            <w:color w:val="1155CC"/>
            <w:sz w:val="13"/>
            <w:szCs w:val="13"/>
            <w:u w:val="single"/>
          </w:rPr>
          <w:t>https://www.sciencedirect.com/science/article/abs/pii/S0360132322010101</w:t>
        </w:r>
      </w:hyperlink>
    </w:p>
    <w:p w14:paraId="71FD5583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［8］ </w:t>
      </w:r>
      <w:r>
        <w:rPr>
          <w:color w:val="444444"/>
          <w:sz w:val="15"/>
          <w:szCs w:val="15"/>
        </w:rPr>
        <w:t xml:space="preserve">Tailored WBGT as a heat stress index to assess the direct solar radiation effect…, Energy and Buildings (2021) 窓からの日射の影響を暑さ指数（WBGT）に換算、窓からの距離別に評価  </w:t>
      </w:r>
      <w:hyperlink r:id="rId14" w:history="1">
        <w:r w:rsidR="00675F9A">
          <w:rPr>
            <w:color w:val="1155CC"/>
            <w:sz w:val="13"/>
            <w:szCs w:val="13"/>
            <w:u w:val="single"/>
          </w:rPr>
          <w:t>https://www.sciencedirect.com/science/article/abs/pii/S0378778821002589</w:t>
        </w:r>
      </w:hyperlink>
    </w:p>
    <w:p w14:paraId="1EC67CA6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［9］ </w:t>
      </w:r>
      <w:r>
        <w:rPr>
          <w:color w:val="444444"/>
          <w:sz w:val="15"/>
          <w:szCs w:val="15"/>
        </w:rPr>
        <w:t>Indoor overheating: A review…to prevent adverse human health outcomes…, Temperature (2024) 室内の過熱が熱関連の健康被害・死亡</w:t>
      </w:r>
      <w:r>
        <w:rPr>
          <w:color w:val="444444"/>
          <w:sz w:val="15"/>
          <w:szCs w:val="15"/>
        </w:rPr>
        <w:lastRenderedPageBreak/>
        <w:t xml:space="preserve">につながる  </w:t>
      </w:r>
      <w:hyperlink r:id="rId15" w:history="1">
        <w:r w:rsidR="00675F9A">
          <w:rPr>
            <w:color w:val="1155CC"/>
            <w:sz w:val="13"/>
            <w:szCs w:val="13"/>
            <w:u w:val="single"/>
          </w:rPr>
          <w:t>https://pmc.ncbi.nlm.nih.gov/articles/PMC11346563/</w:t>
        </w:r>
      </w:hyperlink>
    </w:p>
    <w:p w14:paraId="3FA8C219" w14:textId="77777777" w:rsidR="00675F9A" w:rsidRDefault="00000000">
      <w:pPr>
        <w:spacing w:after="56" w:line="244" w:lineRule="auto"/>
      </w:pPr>
      <w:r>
        <w:rPr>
          <w:b/>
          <w:bCs/>
          <w:color w:val="1F6F5C"/>
          <w:sz w:val="15"/>
          <w:szCs w:val="15"/>
        </w:rPr>
        <w:t xml:space="preserve">［10］ </w:t>
      </w:r>
      <w:r>
        <w:rPr>
          <w:color w:val="444444"/>
          <w:sz w:val="15"/>
          <w:szCs w:val="15"/>
        </w:rPr>
        <w:t xml:space="preserve">Overheating in buildings: lessons from research, Building Research &amp; Information 住宅の過熱は早期死亡を招きうる。主因の一つがガラスを通した日射取得  </w:t>
      </w:r>
      <w:hyperlink r:id="rId16" w:history="1">
        <w:r w:rsidR="00675F9A">
          <w:rPr>
            <w:color w:val="1155CC"/>
            <w:sz w:val="13"/>
            <w:szCs w:val="13"/>
            <w:u w:val="single"/>
          </w:rPr>
          <w:t>https://www.tandfonline.com/doi/full/10.1080/09613218.2017.1256136</w:t>
        </w:r>
      </w:hyperlink>
    </w:p>
    <w:sectPr w:rsidR="00675F9A" w:rsidSect="002A26B1">
      <w:footerReference w:type="default" r:id="rId17"/>
      <w:pgSz w:w="11906" w:h="16838"/>
      <w:pgMar w:top="1021" w:right="1021" w:bottom="953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9643" w14:textId="77777777" w:rsidR="00654C4C" w:rsidRDefault="00654C4C">
      <w:r>
        <w:separator/>
      </w:r>
    </w:p>
  </w:endnote>
  <w:endnote w:type="continuationSeparator" w:id="0">
    <w:p w14:paraId="59328737" w14:textId="77777777" w:rsidR="00654C4C" w:rsidRDefault="0065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BC76" w14:textId="77777777" w:rsidR="00675F9A" w:rsidRDefault="00000000">
    <w:pPr>
      <w:jc w:val="center"/>
    </w:pPr>
    <w:r>
      <w:rPr>
        <w:color w:val="5A5A5A"/>
        <w:sz w:val="13"/>
        <w:szCs w:val="13"/>
      </w:rPr>
      <w:t>作成：ZEB株式会社　／　社内検討用ドラフト（対外提示前に出典の最終確認をお願いします）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3629" w14:textId="77777777" w:rsidR="00654C4C" w:rsidRDefault="00654C4C">
      <w:r>
        <w:separator/>
      </w:r>
    </w:p>
  </w:footnote>
  <w:footnote w:type="continuationSeparator" w:id="0">
    <w:p w14:paraId="6A5F0E8D" w14:textId="77777777" w:rsidR="00654C4C" w:rsidRDefault="0065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F08"/>
    <w:multiLevelType w:val="hybridMultilevel"/>
    <w:tmpl w:val="B8AAC8CE"/>
    <w:lvl w:ilvl="0" w:tplc="150E114A">
      <w:start w:val="1"/>
      <w:numFmt w:val="bullet"/>
      <w:lvlText w:val="・"/>
      <w:lvlJc w:val="left"/>
      <w:pPr>
        <w:ind w:left="360" w:hanging="240"/>
      </w:pPr>
      <w:rPr>
        <w:color w:val="13503F"/>
      </w:rPr>
    </w:lvl>
    <w:lvl w:ilvl="1" w:tplc="C6149ECA">
      <w:numFmt w:val="decimal"/>
      <w:lvlText w:val=""/>
      <w:lvlJc w:val="left"/>
    </w:lvl>
    <w:lvl w:ilvl="2" w:tplc="2F80CABE">
      <w:numFmt w:val="decimal"/>
      <w:lvlText w:val=""/>
      <w:lvlJc w:val="left"/>
    </w:lvl>
    <w:lvl w:ilvl="3" w:tplc="63D8D534">
      <w:numFmt w:val="decimal"/>
      <w:lvlText w:val=""/>
      <w:lvlJc w:val="left"/>
    </w:lvl>
    <w:lvl w:ilvl="4" w:tplc="AE2A2242">
      <w:numFmt w:val="decimal"/>
      <w:lvlText w:val=""/>
      <w:lvlJc w:val="left"/>
    </w:lvl>
    <w:lvl w:ilvl="5" w:tplc="912241AC">
      <w:numFmt w:val="decimal"/>
      <w:lvlText w:val=""/>
      <w:lvlJc w:val="left"/>
    </w:lvl>
    <w:lvl w:ilvl="6" w:tplc="BAB2CAD8">
      <w:numFmt w:val="decimal"/>
      <w:lvlText w:val=""/>
      <w:lvlJc w:val="left"/>
    </w:lvl>
    <w:lvl w:ilvl="7" w:tplc="45D6AA6A">
      <w:numFmt w:val="decimal"/>
      <w:lvlText w:val=""/>
      <w:lvlJc w:val="left"/>
    </w:lvl>
    <w:lvl w:ilvl="8" w:tplc="10A6FBE4">
      <w:numFmt w:val="decimal"/>
      <w:lvlText w:val=""/>
      <w:lvlJc w:val="left"/>
    </w:lvl>
  </w:abstractNum>
  <w:abstractNum w:abstractNumId="1" w15:restartNumberingAfterBreak="0">
    <w:nsid w:val="2A8D1082"/>
    <w:multiLevelType w:val="hybridMultilevel"/>
    <w:tmpl w:val="080040F6"/>
    <w:lvl w:ilvl="0" w:tplc="9EAA81A6">
      <w:start w:val="1"/>
      <w:numFmt w:val="bullet"/>
      <w:lvlText w:val="●"/>
      <w:lvlJc w:val="left"/>
      <w:pPr>
        <w:ind w:left="480" w:hanging="280"/>
      </w:pPr>
      <w:rPr>
        <w:color w:val="1F6F5C"/>
      </w:rPr>
    </w:lvl>
    <w:lvl w:ilvl="1" w:tplc="652E21D0">
      <w:numFmt w:val="decimal"/>
      <w:lvlText w:val=""/>
      <w:lvlJc w:val="left"/>
    </w:lvl>
    <w:lvl w:ilvl="2" w:tplc="98D81358">
      <w:numFmt w:val="decimal"/>
      <w:lvlText w:val=""/>
      <w:lvlJc w:val="left"/>
    </w:lvl>
    <w:lvl w:ilvl="3" w:tplc="9C5C04B6">
      <w:numFmt w:val="decimal"/>
      <w:lvlText w:val=""/>
      <w:lvlJc w:val="left"/>
    </w:lvl>
    <w:lvl w:ilvl="4" w:tplc="283A8386">
      <w:numFmt w:val="decimal"/>
      <w:lvlText w:val=""/>
      <w:lvlJc w:val="left"/>
    </w:lvl>
    <w:lvl w:ilvl="5" w:tplc="5470AB7E">
      <w:numFmt w:val="decimal"/>
      <w:lvlText w:val=""/>
      <w:lvlJc w:val="left"/>
    </w:lvl>
    <w:lvl w:ilvl="6" w:tplc="9F948C46">
      <w:numFmt w:val="decimal"/>
      <w:lvlText w:val=""/>
      <w:lvlJc w:val="left"/>
    </w:lvl>
    <w:lvl w:ilvl="7" w:tplc="C2BAF2C6">
      <w:numFmt w:val="decimal"/>
      <w:lvlText w:val=""/>
      <w:lvlJc w:val="left"/>
    </w:lvl>
    <w:lvl w:ilvl="8" w:tplc="56F8FD12">
      <w:numFmt w:val="decimal"/>
      <w:lvlText w:val=""/>
      <w:lvlJc w:val="left"/>
    </w:lvl>
  </w:abstractNum>
  <w:abstractNum w:abstractNumId="2" w15:restartNumberingAfterBreak="0">
    <w:nsid w:val="40FD7AD8"/>
    <w:multiLevelType w:val="hybridMultilevel"/>
    <w:tmpl w:val="281E6756"/>
    <w:lvl w:ilvl="0" w:tplc="E8CA44B8">
      <w:start w:val="1"/>
      <w:numFmt w:val="bullet"/>
      <w:lvlText w:val="●"/>
      <w:lvlJc w:val="left"/>
      <w:pPr>
        <w:ind w:left="720" w:hanging="360"/>
      </w:pPr>
    </w:lvl>
    <w:lvl w:ilvl="1" w:tplc="B352E4E4">
      <w:start w:val="1"/>
      <w:numFmt w:val="bullet"/>
      <w:lvlText w:val="○"/>
      <w:lvlJc w:val="left"/>
      <w:pPr>
        <w:ind w:left="1440" w:hanging="360"/>
      </w:pPr>
    </w:lvl>
    <w:lvl w:ilvl="2" w:tplc="9A4034F2">
      <w:start w:val="1"/>
      <w:numFmt w:val="bullet"/>
      <w:lvlText w:val="■"/>
      <w:lvlJc w:val="left"/>
      <w:pPr>
        <w:ind w:left="2160" w:hanging="360"/>
      </w:pPr>
    </w:lvl>
    <w:lvl w:ilvl="3" w:tplc="AD60C9E4">
      <w:start w:val="1"/>
      <w:numFmt w:val="bullet"/>
      <w:lvlText w:val="●"/>
      <w:lvlJc w:val="left"/>
      <w:pPr>
        <w:ind w:left="2880" w:hanging="360"/>
      </w:pPr>
    </w:lvl>
    <w:lvl w:ilvl="4" w:tplc="E0A6C158">
      <w:start w:val="1"/>
      <w:numFmt w:val="bullet"/>
      <w:lvlText w:val="○"/>
      <w:lvlJc w:val="left"/>
      <w:pPr>
        <w:ind w:left="3600" w:hanging="360"/>
      </w:pPr>
    </w:lvl>
    <w:lvl w:ilvl="5" w:tplc="EBFCA5D0">
      <w:start w:val="1"/>
      <w:numFmt w:val="bullet"/>
      <w:lvlText w:val="■"/>
      <w:lvlJc w:val="left"/>
      <w:pPr>
        <w:ind w:left="4320" w:hanging="360"/>
      </w:pPr>
    </w:lvl>
    <w:lvl w:ilvl="6" w:tplc="C4A6988A">
      <w:start w:val="1"/>
      <w:numFmt w:val="bullet"/>
      <w:lvlText w:val="●"/>
      <w:lvlJc w:val="left"/>
      <w:pPr>
        <w:ind w:left="5040" w:hanging="360"/>
      </w:pPr>
    </w:lvl>
    <w:lvl w:ilvl="7" w:tplc="6F5A6100">
      <w:start w:val="1"/>
      <w:numFmt w:val="bullet"/>
      <w:lvlText w:val="●"/>
      <w:lvlJc w:val="left"/>
      <w:pPr>
        <w:ind w:left="5760" w:hanging="360"/>
      </w:pPr>
    </w:lvl>
    <w:lvl w:ilvl="8" w:tplc="BBBE17A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1022BE6"/>
    <w:multiLevelType w:val="hybridMultilevel"/>
    <w:tmpl w:val="8124D1EC"/>
    <w:lvl w:ilvl="0" w:tplc="F8322F94">
      <w:start w:val="1"/>
      <w:numFmt w:val="bullet"/>
      <w:lvlText w:val="✓"/>
      <w:lvlJc w:val="left"/>
      <w:pPr>
        <w:ind w:left="480" w:hanging="280"/>
      </w:pPr>
      <w:rPr>
        <w:color w:val="1F6F5C"/>
      </w:rPr>
    </w:lvl>
    <w:lvl w:ilvl="1" w:tplc="A69AFCB4">
      <w:numFmt w:val="decimal"/>
      <w:lvlText w:val=""/>
      <w:lvlJc w:val="left"/>
    </w:lvl>
    <w:lvl w:ilvl="2" w:tplc="0986A3A2">
      <w:numFmt w:val="decimal"/>
      <w:lvlText w:val=""/>
      <w:lvlJc w:val="left"/>
    </w:lvl>
    <w:lvl w:ilvl="3" w:tplc="0E1EF786">
      <w:numFmt w:val="decimal"/>
      <w:lvlText w:val=""/>
      <w:lvlJc w:val="left"/>
    </w:lvl>
    <w:lvl w:ilvl="4" w:tplc="678A7304">
      <w:numFmt w:val="decimal"/>
      <w:lvlText w:val=""/>
      <w:lvlJc w:val="left"/>
    </w:lvl>
    <w:lvl w:ilvl="5" w:tplc="C10EE6CA">
      <w:numFmt w:val="decimal"/>
      <w:lvlText w:val=""/>
      <w:lvlJc w:val="left"/>
    </w:lvl>
    <w:lvl w:ilvl="6" w:tplc="5B368188">
      <w:numFmt w:val="decimal"/>
      <w:lvlText w:val=""/>
      <w:lvlJc w:val="left"/>
    </w:lvl>
    <w:lvl w:ilvl="7" w:tplc="9C9A5B62">
      <w:numFmt w:val="decimal"/>
      <w:lvlText w:val=""/>
      <w:lvlJc w:val="left"/>
    </w:lvl>
    <w:lvl w:ilvl="8" w:tplc="2696C036">
      <w:numFmt w:val="decimal"/>
      <w:lvlText w:val=""/>
      <w:lvlJc w:val="left"/>
    </w:lvl>
  </w:abstractNum>
  <w:num w:numId="1" w16cid:durableId="1321811454">
    <w:abstractNumId w:val="2"/>
    <w:lvlOverride w:ilvl="0">
      <w:startOverride w:val="1"/>
    </w:lvlOverride>
  </w:num>
  <w:num w:numId="2" w16cid:durableId="605162016">
    <w:abstractNumId w:val="0"/>
    <w:lvlOverride w:ilvl="0">
      <w:startOverride w:val="1"/>
    </w:lvlOverride>
  </w:num>
  <w:num w:numId="3" w16cid:durableId="279847222">
    <w:abstractNumId w:val="1"/>
    <w:lvlOverride w:ilvl="0">
      <w:startOverride w:val="1"/>
    </w:lvlOverride>
  </w:num>
  <w:num w:numId="4" w16cid:durableId="49126026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A"/>
    <w:rsid w:val="00091142"/>
    <w:rsid w:val="00135F54"/>
    <w:rsid w:val="001E089F"/>
    <w:rsid w:val="002A26B1"/>
    <w:rsid w:val="005B6BFC"/>
    <w:rsid w:val="00654C4C"/>
    <w:rsid w:val="00675F9A"/>
    <w:rsid w:val="00C466C1"/>
    <w:rsid w:val="00C511B1"/>
    <w:rsid w:val="00CC183E"/>
    <w:rsid w:val="00D3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7B6EA"/>
  <w15:docId w15:val="{9EB319E2-171C-4D84-A66D-0DA2086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20" w:after="110"/>
      <w:outlineLvl w:val="0"/>
    </w:pPr>
    <w:rPr>
      <w:b/>
      <w:bCs/>
      <w:color w:val="13503F"/>
      <w:sz w:val="25"/>
      <w:szCs w:val="25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511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11B1"/>
  </w:style>
  <w:style w:type="paragraph" w:styleId="ae">
    <w:name w:val="footer"/>
    <w:basedOn w:val="a"/>
    <w:link w:val="af"/>
    <w:uiPriority w:val="99"/>
    <w:unhideWhenUsed/>
    <w:rsid w:val="00C511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ri.co.jp/report/ld/546515.html" TargetMode="External"/><Relationship Id="rId13" Type="http://schemas.openxmlformats.org/officeDocument/2006/relationships/hyperlink" Target="https://www.sciencedirect.com/science/article/abs/pii/S03601323220101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ma.go.jp/disaster/heatstroke/items/r6/heatstroke_nenpou_r6.pdf" TargetMode="External"/><Relationship Id="rId12" Type="http://schemas.openxmlformats.org/officeDocument/2006/relationships/hyperlink" Target="https://www.sciencedirect.com/science/article/abs/pii/S036013232400239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full/10.1080/09613218.2017.12561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article/10.1007/s12273-024-1133-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mc.ncbi.nlm.nih.gov/articles/PMC11346563/" TargetMode="External"/><Relationship Id="rId10" Type="http://schemas.openxmlformats.org/officeDocument/2006/relationships/hyperlink" Target="https://www.wbgt.env.go.jp/wbgt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ikishou.jp/cms/wp-content/uploads/20220523-v4.pdf" TargetMode="External"/><Relationship Id="rId14" Type="http://schemas.openxmlformats.org/officeDocument/2006/relationships/hyperlink" Target="https://www.sciencedirect.com/science/article/abs/pii/S037877882100258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山口卓勇</cp:lastModifiedBy>
  <cp:revision>6</cp:revision>
  <cp:lastPrinted>2026-06-18T08:41:00Z</cp:lastPrinted>
  <dcterms:created xsi:type="dcterms:W3CDTF">2026-06-18T08:40:00Z</dcterms:created>
  <dcterms:modified xsi:type="dcterms:W3CDTF">2026-07-14T07:41:00Z</dcterms:modified>
</cp:coreProperties>
</file>