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C88A" w14:textId="43D73BD0" w:rsidR="00290073" w:rsidRDefault="00290073" w:rsidP="00290073">
      <w:pPr>
        <w:ind w:left="105" w:hangingChars="50" w:hanging="105"/>
        <w:rPr>
          <w:rFonts w:ascii="Segoe UI" w:hAnsi="Segoe UI" w:cs="Segoe UI"/>
          <w:color w:val="212529"/>
          <w:shd w:val="clear" w:color="auto" w:fill="FFFFFF"/>
        </w:rPr>
      </w:pPr>
    </w:p>
    <w:p w14:paraId="331E77B3" w14:textId="5D85B35C" w:rsidR="00290073" w:rsidRPr="00543CBD" w:rsidRDefault="00290073" w:rsidP="00D507BC">
      <w:pPr>
        <w:ind w:left="157" w:hangingChars="50" w:hanging="157"/>
        <w:jc w:val="center"/>
        <w:rPr>
          <w:rFonts w:ascii="Segoe UI" w:hAnsi="Segoe UI" w:cs="Segoe UI"/>
          <w:b/>
          <w:bCs/>
          <w:color w:val="212529"/>
          <w:sz w:val="32"/>
          <w:szCs w:val="36"/>
          <w:u w:val="single"/>
          <w:shd w:val="clear" w:color="auto" w:fill="FFFFFF"/>
        </w:rPr>
      </w:pPr>
      <w:r w:rsidRPr="00543CBD">
        <w:rPr>
          <w:rFonts w:ascii="Segoe UI" w:hAnsi="Segoe UI" w:cs="Segoe UI" w:hint="eastAsia"/>
          <w:b/>
          <w:bCs/>
          <w:color w:val="212529"/>
          <w:sz w:val="32"/>
          <w:szCs w:val="36"/>
          <w:u w:val="single"/>
          <w:shd w:val="clear" w:color="auto" w:fill="FFFFFF"/>
        </w:rPr>
        <w:t>U</w:t>
      </w:r>
      <w:r w:rsidRPr="00543CBD">
        <w:rPr>
          <w:rFonts w:ascii="Segoe UI" w:hAnsi="Segoe UI" w:cs="Segoe UI"/>
          <w:b/>
          <w:bCs/>
          <w:color w:val="212529"/>
          <w:sz w:val="32"/>
          <w:szCs w:val="36"/>
          <w:u w:val="single"/>
          <w:shd w:val="clear" w:color="auto" w:fill="FFFFFF"/>
        </w:rPr>
        <w:t>A Campus</w:t>
      </w:r>
      <w:r w:rsidR="00D507BC" w:rsidRPr="00543CBD">
        <w:rPr>
          <w:rFonts w:ascii="Segoe UI" w:hAnsi="Segoe UI" w:cs="Segoe UI" w:hint="eastAsia"/>
          <w:b/>
          <w:bCs/>
          <w:color w:val="212529"/>
          <w:sz w:val="32"/>
          <w:szCs w:val="36"/>
          <w:u w:val="single"/>
          <w:shd w:val="clear" w:color="auto" w:fill="FFFFFF"/>
        </w:rPr>
        <w:t xml:space="preserve">　＆　</w:t>
      </w:r>
      <w:r w:rsidR="00D507BC" w:rsidRPr="00543CBD">
        <w:rPr>
          <w:rFonts w:ascii="Segoe UI" w:hAnsi="Segoe UI" w:cs="Segoe UI" w:hint="eastAsia"/>
          <w:b/>
          <w:bCs/>
          <w:color w:val="212529"/>
          <w:sz w:val="32"/>
          <w:szCs w:val="36"/>
          <w:u w:val="single"/>
          <w:shd w:val="clear" w:color="auto" w:fill="FFFFFF"/>
        </w:rPr>
        <w:t xml:space="preserve">PUERTO UA Academy </w:t>
      </w:r>
      <w:r w:rsidR="00D507BC" w:rsidRPr="00543CBD">
        <w:rPr>
          <w:rFonts w:ascii="Segoe UI" w:hAnsi="Segoe UI" w:cs="Segoe UI" w:hint="eastAsia"/>
          <w:b/>
          <w:bCs/>
          <w:color w:val="212529"/>
          <w:sz w:val="32"/>
          <w:szCs w:val="36"/>
          <w:u w:val="single"/>
          <w:shd w:val="clear" w:color="auto" w:fill="FFFFFF"/>
        </w:rPr>
        <w:t>設立のお知らせ</w:t>
      </w:r>
    </w:p>
    <w:p w14:paraId="1EE8A782" w14:textId="1C1009CA" w:rsidR="00990846" w:rsidRPr="007A7C1A" w:rsidRDefault="00125AA7" w:rsidP="007A1701">
      <w:pPr>
        <w:rPr>
          <w:rFonts w:ascii="ＭＳ ゴシック" w:eastAsia="ＭＳ ゴシック" w:hAnsi="ＭＳ ゴシック"/>
          <w:b/>
          <w:bCs/>
          <w:sz w:val="28"/>
          <w:szCs w:val="32"/>
          <w:shd w:val="clear" w:color="auto" w:fill="FFFFFF"/>
        </w:rPr>
      </w:pPr>
      <w:r w:rsidRPr="007A7C1A">
        <w:rPr>
          <w:rFonts w:ascii="Segoe UI" w:hAnsi="Segoe UI" w:hint="eastAsia"/>
          <w:sz w:val="28"/>
          <w:szCs w:val="32"/>
          <w:shd w:val="clear" w:color="auto" w:fill="FFFFFF"/>
        </w:rPr>
        <w:t xml:space="preserve">　</w:t>
      </w:r>
      <w:r w:rsidR="00990846" w:rsidRPr="007A7C1A">
        <w:rPr>
          <w:rFonts w:ascii="ＭＳ ゴシック" w:eastAsia="ＭＳ ゴシック" w:hAnsi="ＭＳ ゴシック" w:hint="eastAsia"/>
          <w:b/>
          <w:bCs/>
          <w:sz w:val="28"/>
          <w:szCs w:val="32"/>
          <w:shd w:val="clear" w:color="auto" w:fill="FFFFFF"/>
        </w:rPr>
        <w:t>株式会社</w:t>
      </w:r>
      <w:r w:rsidR="00990846" w:rsidRPr="007A7C1A">
        <w:rPr>
          <w:rFonts w:ascii="ＭＳ ゴシック" w:eastAsia="ＭＳ ゴシック" w:hAnsi="ＭＳ ゴシック"/>
          <w:b/>
          <w:bCs/>
          <w:sz w:val="28"/>
          <w:szCs w:val="32"/>
          <w:shd w:val="clear" w:color="auto" w:fill="FFFFFF"/>
        </w:rPr>
        <w:t>Puerto(プエルト)は、リニア新幹線予定駅である橋本駅（相模原市）から徒歩13分の「さがみはら産業創造センター」にUA CampusとPUERTO UA Academyを開設しました。このセンターは、相模原市、中小企業基盤整備機構、商工会議所、地元企業などの出資で運営されており、新規・ベンチャー企業にオフィススペースやラボを提供。さらに、産学連携、技術開発、マーケティング、デザインなど多岐にわたる支援も行っています</w:t>
      </w:r>
      <w:r w:rsidR="00990846" w:rsidRPr="007A7C1A">
        <w:rPr>
          <w:rFonts w:ascii="ＭＳ ゴシック" w:eastAsia="ＭＳ ゴシック" w:hAnsi="ＭＳ ゴシック" w:hint="eastAsia"/>
          <w:b/>
          <w:bCs/>
          <w:sz w:val="28"/>
          <w:szCs w:val="32"/>
          <w:shd w:val="clear" w:color="auto" w:fill="FFFFFF"/>
        </w:rPr>
        <w:t>（</w:t>
      </w:r>
      <w:r w:rsidR="00990846" w:rsidRPr="007A7C1A">
        <w:rPr>
          <w:rFonts w:ascii="ＭＳ ゴシック" w:eastAsia="ＭＳ ゴシック" w:hAnsi="ＭＳ ゴシック"/>
          <w:b/>
          <w:bCs/>
          <w:sz w:val="28"/>
          <w:szCs w:val="32"/>
          <w:shd w:val="clear" w:color="auto" w:fill="FFFFFF"/>
        </w:rPr>
        <w:t>住所</w:t>
      </w:r>
      <w:r w:rsidR="00990846" w:rsidRPr="007A7C1A">
        <w:rPr>
          <w:rFonts w:ascii="ＭＳ ゴシック" w:eastAsia="ＭＳ ゴシック" w:hAnsi="ＭＳ ゴシック" w:hint="eastAsia"/>
          <w:b/>
          <w:bCs/>
          <w:sz w:val="28"/>
          <w:szCs w:val="32"/>
          <w:shd w:val="clear" w:color="auto" w:fill="FFFFFF"/>
        </w:rPr>
        <w:t>：</w:t>
      </w:r>
      <w:r w:rsidR="00990846" w:rsidRPr="007A7C1A">
        <w:rPr>
          <w:rFonts w:ascii="ＭＳ ゴシック" w:eastAsia="ＭＳ ゴシック" w:hAnsi="ＭＳ ゴシック"/>
          <w:b/>
          <w:bCs/>
          <w:sz w:val="28"/>
          <w:szCs w:val="32"/>
          <w:shd w:val="clear" w:color="auto" w:fill="FFFFFF"/>
        </w:rPr>
        <w:t>〒252-0131 神奈川県相模原市緑区西橋本5-4-21 SIC-1 1206号室</w:t>
      </w:r>
      <w:r w:rsidR="00990846" w:rsidRPr="007A7C1A">
        <w:rPr>
          <w:rFonts w:ascii="ＭＳ ゴシック" w:eastAsia="ＭＳ ゴシック" w:hAnsi="ＭＳ ゴシック" w:hint="eastAsia"/>
          <w:b/>
          <w:bCs/>
          <w:sz w:val="28"/>
          <w:szCs w:val="32"/>
          <w:shd w:val="clear" w:color="auto" w:fill="FFFFFF"/>
        </w:rPr>
        <w:t>）</w:t>
      </w:r>
      <w:r w:rsidR="00EE2F46" w:rsidRPr="007A7C1A">
        <w:rPr>
          <w:rFonts w:ascii="ＭＳ ゴシック" w:eastAsia="ＭＳ ゴシック" w:hAnsi="ＭＳ ゴシック" w:hint="eastAsia"/>
          <w:b/>
          <w:bCs/>
          <w:sz w:val="28"/>
          <w:szCs w:val="32"/>
          <w:shd w:val="clear" w:color="auto" w:fill="FFFFFF"/>
        </w:rPr>
        <w:t>。</w:t>
      </w:r>
    </w:p>
    <w:p w14:paraId="5E6EF81F" w14:textId="77777777" w:rsidR="00990846" w:rsidRPr="007A7C1A" w:rsidRDefault="00990846" w:rsidP="007A1701">
      <w:pPr>
        <w:rPr>
          <w:rFonts w:ascii="ＭＳ ゴシック" w:eastAsia="ＭＳ ゴシック" w:hAnsi="ＭＳ ゴシック"/>
          <w:b/>
          <w:bCs/>
          <w:sz w:val="28"/>
          <w:szCs w:val="32"/>
          <w:shd w:val="clear" w:color="auto" w:fill="FFFFFF"/>
        </w:rPr>
      </w:pPr>
    </w:p>
    <w:p w14:paraId="729B50DF" w14:textId="6231AB8E" w:rsidR="0096702C" w:rsidRPr="007A7C1A" w:rsidRDefault="00990846" w:rsidP="007A1701">
      <w:pPr>
        <w:rPr>
          <w:rFonts w:ascii="ＭＳ ゴシック" w:eastAsia="ＭＳ ゴシック" w:hAnsi="ＭＳ ゴシック"/>
          <w:b/>
          <w:bCs/>
          <w:sz w:val="40"/>
          <w:szCs w:val="44"/>
          <w:shd w:val="clear" w:color="auto" w:fill="FFFFFF"/>
        </w:rPr>
      </w:pPr>
      <w:r w:rsidRPr="007A7C1A">
        <w:rPr>
          <w:rFonts w:ascii="ＭＳ ゴシック" w:eastAsia="ＭＳ ゴシック" w:hAnsi="ＭＳ ゴシック" w:hint="eastAsia"/>
          <w:b/>
          <w:bCs/>
          <w:sz w:val="28"/>
          <w:szCs w:val="32"/>
          <w:shd w:val="clear" w:color="auto" w:fill="FFFFFF"/>
        </w:rPr>
        <w:t>ドイツが提案する「第四次産業革命」のもと、工場やプラント、発電所などの重要インフラと戦略的流通網がインターネットに繋がるようになってきました。その結果、一般の</w:t>
      </w:r>
      <w:r w:rsidRPr="007A7C1A">
        <w:rPr>
          <w:rFonts w:ascii="ＭＳ ゴシック" w:eastAsia="ＭＳ ゴシック" w:hAnsi="ＭＳ ゴシック"/>
          <w:b/>
          <w:bCs/>
          <w:sz w:val="28"/>
          <w:szCs w:val="32"/>
          <w:shd w:val="clear" w:color="auto" w:fill="FFFFFF"/>
        </w:rPr>
        <w:t>IoT（Internet of Things）に対応した工業用IoT、つまり</w:t>
      </w:r>
      <w:proofErr w:type="spellStart"/>
      <w:r w:rsidRPr="007A7C1A">
        <w:rPr>
          <w:rFonts w:ascii="ＭＳ ゴシック" w:eastAsia="ＭＳ ゴシック" w:hAnsi="ＭＳ ゴシック"/>
          <w:b/>
          <w:bCs/>
          <w:sz w:val="28"/>
          <w:szCs w:val="32"/>
          <w:shd w:val="clear" w:color="auto" w:fill="FFFFFF"/>
        </w:rPr>
        <w:t>IIoT</w:t>
      </w:r>
      <w:proofErr w:type="spellEnd"/>
      <w:r w:rsidRPr="007A7C1A">
        <w:rPr>
          <w:rFonts w:ascii="ＭＳ ゴシック" w:eastAsia="ＭＳ ゴシック" w:hAnsi="ＭＳ ゴシック"/>
          <w:b/>
          <w:bCs/>
          <w:sz w:val="28"/>
          <w:szCs w:val="32"/>
          <w:shd w:val="clear" w:color="auto" w:fill="FFFFFF"/>
        </w:rPr>
        <w:t>（Industrial Internet of Things）が急速に発展しています。工業用ネットワークにおいて推奨される通信プロトコルはOPC UAと呼ばれ、OPC Foundation（日本では日本OPC協議会）が世界中の主要な工業機器メーカーやユーザーと共に急速に</w:t>
      </w:r>
      <w:r w:rsidRPr="007A7C1A">
        <w:rPr>
          <w:rFonts w:ascii="ＭＳ ゴシック" w:eastAsia="ＭＳ ゴシック" w:hAnsi="ＭＳ ゴシック" w:hint="eastAsia"/>
          <w:b/>
          <w:bCs/>
          <w:sz w:val="28"/>
          <w:szCs w:val="32"/>
          <w:shd w:val="clear" w:color="auto" w:fill="FFFFFF"/>
        </w:rPr>
        <w:t>進めています。株式会社</w:t>
      </w:r>
      <w:r w:rsidRPr="007A7C1A">
        <w:rPr>
          <w:rFonts w:ascii="ＭＳ ゴシック" w:eastAsia="ＭＳ ゴシック" w:hAnsi="ＭＳ ゴシック"/>
          <w:b/>
          <w:bCs/>
          <w:sz w:val="28"/>
          <w:szCs w:val="32"/>
          <w:shd w:val="clear" w:color="auto" w:fill="FFFFFF"/>
        </w:rPr>
        <w:t>Puerto(プエルト)の代表取締役で、</w:t>
      </w:r>
      <w:r w:rsidRPr="007A7C1A">
        <w:rPr>
          <w:rFonts w:ascii="ＭＳ ゴシック" w:eastAsia="ＭＳ ゴシック" w:hAnsi="ＭＳ ゴシック"/>
          <w:b/>
          <w:bCs/>
          <w:sz w:val="28"/>
          <w:szCs w:val="32"/>
          <w:shd w:val="clear" w:color="auto" w:fill="FFFFFF"/>
        </w:rPr>
        <w:lastRenderedPageBreak/>
        <w:t>OPC UAの技術評価やエンジニアリング、コンサルティングに熟知した本田寿明氏は、博士号を持ち、OPC UAを利用したUA Campusを開設しました。</w:t>
      </w:r>
    </w:p>
    <w:p w14:paraId="697DD08D" w14:textId="77777777" w:rsidR="00E126E1" w:rsidRDefault="00E126E1" w:rsidP="00E126E1">
      <w:pPr>
        <w:rPr>
          <w:rFonts w:ascii="ＭＳ ゴシック" w:eastAsia="ＭＳ ゴシック" w:hAnsi="ＭＳ ゴシック"/>
          <w:sz w:val="24"/>
          <w:szCs w:val="24"/>
          <w:shd w:val="clear" w:color="auto" w:fill="FFFFFF"/>
        </w:rPr>
      </w:pPr>
    </w:p>
    <w:p w14:paraId="7EE6CC5B" w14:textId="6DAD552C" w:rsidR="00E126E1" w:rsidRPr="007A7C1A" w:rsidRDefault="00E126E1" w:rsidP="00E126E1">
      <w:pPr>
        <w:rPr>
          <w:rFonts w:ascii="ＭＳ ゴシック" w:eastAsia="ＭＳ ゴシック" w:hAnsi="ＭＳ ゴシック"/>
          <w:sz w:val="26"/>
          <w:szCs w:val="26"/>
          <w:shd w:val="clear" w:color="auto" w:fill="FFFFFF"/>
        </w:rPr>
      </w:pPr>
      <w:r w:rsidRPr="007A7C1A">
        <w:rPr>
          <w:rFonts w:ascii="ＭＳ ゴシック" w:eastAsia="ＭＳ ゴシック" w:hAnsi="ＭＳ ゴシック"/>
          <w:sz w:val="26"/>
          <w:szCs w:val="26"/>
          <w:shd w:val="clear" w:color="auto" w:fill="FFFFFF"/>
        </w:rPr>
        <w:t>UA Campusでは、以下の設備とサービスが提供されます。</w:t>
      </w:r>
    </w:p>
    <w:p w14:paraId="773AC780" w14:textId="77777777" w:rsidR="00E126E1" w:rsidRPr="007A7C1A" w:rsidRDefault="00E126E1" w:rsidP="00E126E1">
      <w:pPr>
        <w:ind w:leftChars="200" w:left="420"/>
        <w:rPr>
          <w:rFonts w:ascii="ＭＳ ゴシック" w:eastAsia="ＭＳ ゴシック" w:hAnsi="ＭＳ ゴシック"/>
          <w:sz w:val="26"/>
          <w:szCs w:val="26"/>
          <w:shd w:val="clear" w:color="auto" w:fill="FFFFFF"/>
        </w:rPr>
      </w:pPr>
      <w:r w:rsidRPr="007A7C1A">
        <w:rPr>
          <w:rFonts w:ascii="ＭＳ ゴシック" w:eastAsia="ＭＳ ゴシック" w:hAnsi="ＭＳ ゴシック" w:hint="eastAsia"/>
          <w:sz w:val="26"/>
          <w:szCs w:val="26"/>
          <w:shd w:val="clear" w:color="auto" w:fill="FFFFFF"/>
        </w:rPr>
        <w:t>＊</w:t>
      </w:r>
      <w:r w:rsidRPr="007A7C1A">
        <w:rPr>
          <w:rFonts w:ascii="ＭＳ ゴシック" w:eastAsia="ＭＳ ゴシック" w:hAnsi="ＭＳ ゴシック"/>
          <w:sz w:val="26"/>
          <w:szCs w:val="26"/>
          <w:shd w:val="clear" w:color="auto" w:fill="FFFFFF"/>
        </w:rPr>
        <w:t xml:space="preserve"> OPC UAのサーバーおよびクライアント用のハードウェアとソフトウェア</w:t>
      </w:r>
    </w:p>
    <w:p w14:paraId="250470DD" w14:textId="77777777" w:rsidR="00E126E1" w:rsidRPr="007A7C1A" w:rsidRDefault="00E126E1" w:rsidP="00E126E1">
      <w:pPr>
        <w:ind w:leftChars="200" w:left="420"/>
        <w:rPr>
          <w:rFonts w:ascii="ＭＳ ゴシック" w:eastAsia="ＭＳ ゴシック" w:hAnsi="ＭＳ ゴシック"/>
          <w:sz w:val="26"/>
          <w:szCs w:val="26"/>
          <w:shd w:val="clear" w:color="auto" w:fill="FFFFFF"/>
        </w:rPr>
      </w:pPr>
      <w:r w:rsidRPr="007A7C1A">
        <w:rPr>
          <w:rFonts w:ascii="ＭＳ ゴシック" w:eastAsia="ＭＳ ゴシック" w:hAnsi="ＭＳ ゴシック" w:hint="eastAsia"/>
          <w:sz w:val="26"/>
          <w:szCs w:val="26"/>
          <w:shd w:val="clear" w:color="auto" w:fill="FFFFFF"/>
        </w:rPr>
        <w:t>＊</w:t>
      </w:r>
      <w:r w:rsidRPr="007A7C1A">
        <w:rPr>
          <w:rFonts w:ascii="ＭＳ ゴシック" w:eastAsia="ＭＳ ゴシック" w:hAnsi="ＭＳ ゴシック"/>
          <w:sz w:val="26"/>
          <w:szCs w:val="26"/>
          <w:shd w:val="clear" w:color="auto" w:fill="FFFFFF"/>
        </w:rPr>
        <w:t xml:space="preserve"> 化学プラントシミュレータ</w:t>
      </w:r>
    </w:p>
    <w:p w14:paraId="366A8F66" w14:textId="77777777" w:rsidR="00E126E1" w:rsidRPr="007A7C1A" w:rsidRDefault="00E126E1" w:rsidP="00E126E1">
      <w:pPr>
        <w:ind w:leftChars="200" w:left="420"/>
        <w:rPr>
          <w:rFonts w:ascii="ＭＳ ゴシック" w:eastAsia="ＭＳ ゴシック" w:hAnsi="ＭＳ ゴシック"/>
          <w:sz w:val="26"/>
          <w:szCs w:val="26"/>
          <w:shd w:val="clear" w:color="auto" w:fill="FFFFFF"/>
        </w:rPr>
      </w:pPr>
      <w:r w:rsidRPr="007A7C1A">
        <w:rPr>
          <w:rFonts w:ascii="ＭＳ ゴシック" w:eastAsia="ＭＳ ゴシック" w:hAnsi="ＭＳ ゴシック" w:hint="eastAsia"/>
          <w:sz w:val="26"/>
          <w:szCs w:val="26"/>
          <w:shd w:val="clear" w:color="auto" w:fill="FFFFFF"/>
        </w:rPr>
        <w:t>＊</w:t>
      </w:r>
      <w:r w:rsidRPr="007A7C1A">
        <w:rPr>
          <w:rFonts w:ascii="ＭＳ ゴシック" w:eastAsia="ＭＳ ゴシック" w:hAnsi="ＭＳ ゴシック"/>
          <w:sz w:val="26"/>
          <w:szCs w:val="26"/>
          <w:shd w:val="clear" w:color="auto" w:fill="FFFFFF"/>
        </w:rPr>
        <w:t xml:space="preserve"> ネットワーク試験設備</w:t>
      </w:r>
    </w:p>
    <w:p w14:paraId="310C0FFA" w14:textId="77777777" w:rsidR="00E126E1" w:rsidRPr="007A7C1A" w:rsidRDefault="00E126E1" w:rsidP="00E126E1">
      <w:pPr>
        <w:rPr>
          <w:rFonts w:ascii="ＭＳ ゴシック" w:eastAsia="ＭＳ ゴシック" w:hAnsi="ＭＳ ゴシック"/>
          <w:sz w:val="26"/>
          <w:szCs w:val="26"/>
          <w:shd w:val="clear" w:color="auto" w:fill="FFFFFF"/>
        </w:rPr>
      </w:pPr>
      <w:r w:rsidRPr="007A7C1A">
        <w:rPr>
          <w:rFonts w:ascii="ＭＳ ゴシック" w:eastAsia="ＭＳ ゴシック" w:hAnsi="ＭＳ ゴシック" w:hint="eastAsia"/>
          <w:sz w:val="26"/>
          <w:szCs w:val="26"/>
          <w:shd w:val="clear" w:color="auto" w:fill="FFFFFF"/>
        </w:rPr>
        <w:t>これらを活用して、機器の評価や試験サービスを提供し、機器開発に関するコンサルティングやエンジニアリングを行っています。さらに、毎月第二および第四金曜日の午後は</w:t>
      </w:r>
      <w:r w:rsidRPr="007A7C1A">
        <w:rPr>
          <w:rFonts w:ascii="ＭＳ ゴシック" w:eastAsia="ＭＳ ゴシック" w:hAnsi="ＭＳ ゴシック"/>
          <w:sz w:val="26"/>
          <w:szCs w:val="26"/>
          <w:shd w:val="clear" w:color="auto" w:fill="FFFFFF"/>
        </w:rPr>
        <w:t>Open Campusとして施設を開放し、OPC UAの技術やマーケティング情報を共有するコミュニティの場を提供しています。</w:t>
      </w:r>
    </w:p>
    <w:p w14:paraId="36CDAE15" w14:textId="77777777" w:rsidR="00E126E1" w:rsidRPr="007A7C1A" w:rsidRDefault="00E126E1" w:rsidP="00E126E1">
      <w:pPr>
        <w:rPr>
          <w:rFonts w:ascii="ＭＳ ゴシック" w:eastAsia="ＭＳ ゴシック" w:hAnsi="ＭＳ ゴシック"/>
          <w:sz w:val="26"/>
          <w:szCs w:val="26"/>
          <w:shd w:val="clear" w:color="auto" w:fill="FFFFFF"/>
        </w:rPr>
      </w:pPr>
    </w:p>
    <w:p w14:paraId="4AD4DE64" w14:textId="4C0FD76A" w:rsidR="00F1086E" w:rsidRPr="007A7C1A" w:rsidRDefault="00E126E1" w:rsidP="00E126E1">
      <w:pPr>
        <w:rPr>
          <w:rFonts w:ascii="ＭＳ ゴシック" w:eastAsia="ＭＳ ゴシック" w:hAnsi="ＭＳ ゴシック"/>
          <w:sz w:val="26"/>
          <w:szCs w:val="26"/>
          <w:shd w:val="clear" w:color="auto" w:fill="FFFFFF"/>
        </w:rPr>
      </w:pPr>
      <w:r w:rsidRPr="007A7C1A">
        <w:rPr>
          <w:rFonts w:ascii="ＭＳ ゴシック" w:eastAsia="ＭＳ ゴシック" w:hAnsi="ＭＳ ゴシック" w:hint="eastAsia"/>
          <w:sz w:val="26"/>
          <w:szCs w:val="26"/>
          <w:shd w:val="clear" w:color="auto" w:fill="FFFFFF"/>
        </w:rPr>
        <w:t>また、</w:t>
      </w:r>
      <w:r w:rsidRPr="007A7C1A">
        <w:rPr>
          <w:rFonts w:ascii="ＭＳ ゴシック" w:eastAsia="ＭＳ ゴシック" w:hAnsi="ＭＳ ゴシック"/>
          <w:sz w:val="26"/>
          <w:szCs w:val="26"/>
          <w:shd w:val="clear" w:color="auto" w:fill="FFFFFF"/>
        </w:rPr>
        <w:t>UA Campus内には、OPC UA教育の場としてPUERTO UA Academyが設置されており、オンラインとオフライン（現地）を組み合わせたO2O（Online to Offline）の教育事業が展開されています。通常のオンラインセミナーとは異なり、オンライン講座だけでなく講師との質疑応答や意見交換に多くの時間を割き、さらにオフラインでの実技体験を通じて受講者がOPC UAの知識を深めることができます。</w:t>
      </w:r>
    </w:p>
    <w:p w14:paraId="497623FF" w14:textId="1BBC72DB" w:rsidR="003259E7" w:rsidRDefault="003259E7">
      <w:pPr>
        <w:widowControl/>
        <w:jc w:val="left"/>
        <w:rPr>
          <w:rFonts w:ascii="Nunito Sans" w:eastAsia="ＭＳ Ｐゴシック" w:hAnsi="Nunito Sans" w:cs="ＭＳ Ｐゴシック"/>
          <w:color w:val="333333"/>
          <w:kern w:val="0"/>
          <w:sz w:val="26"/>
          <w:szCs w:val="26"/>
        </w:rPr>
      </w:pPr>
    </w:p>
    <w:p w14:paraId="14791B6D" w14:textId="77777777" w:rsidR="003259E7" w:rsidRPr="007A7C1A" w:rsidRDefault="003259E7" w:rsidP="0086788E">
      <w:pPr>
        <w:widowControl/>
        <w:jc w:val="left"/>
        <w:textAlignment w:val="baseline"/>
        <w:rPr>
          <w:rFonts w:ascii="Nunito Sans" w:eastAsia="ＭＳ Ｐゴシック" w:hAnsi="Nunito Sans" w:cs="ＭＳ Ｐゴシック"/>
          <w:color w:val="333333"/>
          <w:kern w:val="0"/>
          <w:sz w:val="26"/>
          <w:szCs w:val="26"/>
        </w:rPr>
      </w:pPr>
    </w:p>
    <w:p w14:paraId="32D3182A" w14:textId="7561BCF7" w:rsidR="0097424C" w:rsidRPr="00D1106F" w:rsidRDefault="0096702C"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hint="eastAsia"/>
          <w:color w:val="333333"/>
          <w:kern w:val="0"/>
          <w:sz w:val="24"/>
          <w:szCs w:val="24"/>
        </w:rPr>
        <w:t>今回の</w:t>
      </w:r>
      <w:r w:rsidR="0097424C" w:rsidRPr="00D1106F">
        <w:rPr>
          <w:rFonts w:ascii="Nunito Sans" w:eastAsia="ＭＳ Ｐゴシック" w:hAnsi="Nunito Sans" w:cs="ＭＳ Ｐゴシック" w:hint="eastAsia"/>
          <w:color w:val="333333"/>
          <w:kern w:val="0"/>
          <w:sz w:val="24"/>
          <w:szCs w:val="24"/>
        </w:rPr>
        <w:t xml:space="preserve">PUERTO UA Academy </w:t>
      </w:r>
      <w:r w:rsidR="0097424C" w:rsidRPr="00D1106F">
        <w:rPr>
          <w:rFonts w:ascii="Nunito Sans" w:eastAsia="ＭＳ Ｐゴシック" w:hAnsi="Nunito Sans" w:cs="ＭＳ Ｐゴシック" w:hint="eastAsia"/>
          <w:color w:val="333333"/>
          <w:kern w:val="0"/>
          <w:sz w:val="24"/>
          <w:szCs w:val="24"/>
        </w:rPr>
        <w:t>は外部の著名な方々の</w:t>
      </w:r>
      <w:r w:rsidR="00283025" w:rsidRPr="00D1106F">
        <w:rPr>
          <w:rFonts w:ascii="Nunito Sans" w:eastAsia="ＭＳ Ｐゴシック" w:hAnsi="Nunito Sans" w:cs="ＭＳ Ｐゴシック" w:hint="eastAsia"/>
          <w:color w:val="333333"/>
          <w:kern w:val="0"/>
          <w:sz w:val="24"/>
          <w:szCs w:val="24"/>
        </w:rPr>
        <w:t>サポート</w:t>
      </w:r>
      <w:r w:rsidR="0097424C" w:rsidRPr="00D1106F">
        <w:rPr>
          <w:rFonts w:ascii="Nunito Sans" w:eastAsia="ＭＳ Ｐゴシック" w:hAnsi="Nunito Sans" w:cs="ＭＳ Ｐゴシック" w:hint="eastAsia"/>
          <w:color w:val="333333"/>
          <w:kern w:val="0"/>
          <w:sz w:val="24"/>
          <w:szCs w:val="24"/>
        </w:rPr>
        <w:t>を戴いております。</w:t>
      </w:r>
    </w:p>
    <w:p w14:paraId="05BAB583" w14:textId="4980FEF5" w:rsidR="0097424C" w:rsidRPr="00D1106F" w:rsidRDefault="0097424C"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Advisory</w:t>
      </w:r>
      <w:r w:rsidRPr="00D1106F">
        <w:rPr>
          <w:rFonts w:ascii="Nunito Sans" w:eastAsia="ＭＳ Ｐゴシック" w:hAnsi="Nunito Sans" w:cs="ＭＳ Ｐゴシック" w:hint="eastAsia"/>
          <w:color w:val="333333"/>
          <w:kern w:val="0"/>
          <w:sz w:val="24"/>
          <w:szCs w:val="24"/>
        </w:rPr>
        <w:t xml:space="preserve"> Board Member</w:t>
      </w:r>
      <w:r w:rsidR="003259E7">
        <w:rPr>
          <w:rFonts w:ascii="Nunito Sans" w:eastAsia="ＭＳ Ｐゴシック" w:hAnsi="Nunito Sans" w:cs="ＭＳ Ｐゴシック" w:hint="eastAsia"/>
          <w:color w:val="333333"/>
          <w:kern w:val="0"/>
          <w:sz w:val="24"/>
          <w:szCs w:val="24"/>
        </w:rPr>
        <w:t>：</w:t>
      </w:r>
    </w:p>
    <w:p w14:paraId="500D8251" w14:textId="77777777" w:rsidR="00FF3A08" w:rsidRDefault="00FF3A08" w:rsidP="00FF3A08">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hint="eastAsia"/>
          <w:color w:val="333333"/>
          <w:kern w:val="0"/>
          <w:sz w:val="24"/>
          <w:szCs w:val="24"/>
        </w:rPr>
        <w:t>越島一郎</w:t>
      </w:r>
      <w:r w:rsidRPr="00D1106F">
        <w:rPr>
          <w:rFonts w:ascii="Nunito Sans" w:eastAsia="ＭＳ Ｐゴシック" w:hAnsi="Nunito Sans" w:cs="ＭＳ Ｐゴシック"/>
          <w:color w:val="333333"/>
          <w:kern w:val="0"/>
          <w:sz w:val="24"/>
          <w:szCs w:val="24"/>
        </w:rPr>
        <w:tab/>
      </w:r>
      <w:r>
        <w:rPr>
          <w:rFonts w:ascii="Nunito Sans" w:eastAsia="ＭＳ Ｐゴシック" w:hAnsi="Nunito Sans" w:cs="ＭＳ Ｐゴシック" w:hint="eastAsia"/>
          <w:color w:val="333333"/>
          <w:kern w:val="0"/>
          <w:sz w:val="24"/>
          <w:szCs w:val="24"/>
        </w:rPr>
        <w:t xml:space="preserve">　　</w:t>
      </w:r>
      <w:r w:rsidRPr="00D1106F">
        <w:rPr>
          <w:rFonts w:ascii="Nunito Sans" w:eastAsia="ＭＳ Ｐゴシック" w:hAnsi="Nunito Sans" w:cs="ＭＳ Ｐゴシック" w:hint="eastAsia"/>
          <w:color w:val="333333"/>
          <w:kern w:val="0"/>
          <w:sz w:val="24"/>
          <w:szCs w:val="24"/>
        </w:rPr>
        <w:t xml:space="preserve">名古屋工業大学　</w:t>
      </w:r>
      <w:r>
        <w:rPr>
          <w:rFonts w:ascii="Nunito Sans" w:eastAsia="ＭＳ Ｐゴシック" w:hAnsi="Nunito Sans" w:cs="ＭＳ Ｐゴシック" w:hint="eastAsia"/>
          <w:color w:val="333333"/>
          <w:kern w:val="0"/>
          <w:sz w:val="24"/>
          <w:szCs w:val="24"/>
        </w:rPr>
        <w:t>名誉教授</w:t>
      </w:r>
    </w:p>
    <w:p w14:paraId="314D449A" w14:textId="77777777" w:rsidR="00FF3A08" w:rsidRDefault="00FF3A08" w:rsidP="00FF3A08">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Pr>
          <w:rFonts w:ascii="Nunito Sans" w:eastAsia="ＭＳ Ｐゴシック" w:hAnsi="Nunito Sans" w:cs="ＭＳ Ｐゴシック" w:hint="eastAsia"/>
          <w:color w:val="333333"/>
          <w:kern w:val="0"/>
          <w:sz w:val="24"/>
          <w:szCs w:val="24"/>
        </w:rPr>
        <w:t xml:space="preserve">　　</w:t>
      </w:r>
      <w:r w:rsidRPr="00D92259">
        <w:rPr>
          <w:rFonts w:ascii="Nunito Sans" w:eastAsia="ＭＳ Ｐゴシック" w:hAnsi="Nunito Sans" w:cs="ＭＳ Ｐゴシック" w:hint="eastAsia"/>
          <w:color w:val="333333"/>
          <w:kern w:val="0"/>
          <w:sz w:val="24"/>
          <w:szCs w:val="24"/>
        </w:rPr>
        <w:t>名古屋工業大学</w:t>
      </w:r>
      <w:r>
        <w:rPr>
          <w:rFonts w:ascii="Nunito Sans" w:eastAsia="ＭＳ Ｐゴシック" w:hAnsi="Nunito Sans" w:cs="ＭＳ Ｐゴシック" w:hint="eastAsia"/>
          <w:color w:val="333333"/>
          <w:kern w:val="0"/>
          <w:sz w:val="24"/>
          <w:szCs w:val="24"/>
        </w:rPr>
        <w:t xml:space="preserve"> </w:t>
      </w:r>
      <w:r w:rsidRPr="00D1106F">
        <w:rPr>
          <w:rFonts w:ascii="Nunito Sans" w:eastAsia="ＭＳ Ｐゴシック" w:hAnsi="Nunito Sans" w:cs="ＭＳ Ｐゴシック" w:hint="eastAsia"/>
          <w:color w:val="333333"/>
          <w:kern w:val="0"/>
          <w:sz w:val="24"/>
          <w:szCs w:val="24"/>
        </w:rPr>
        <w:t>ものづくり</w:t>
      </w:r>
      <w:r w:rsidRPr="00D1106F">
        <w:rPr>
          <w:rFonts w:ascii="Nunito Sans" w:eastAsia="ＭＳ Ｐゴシック" w:hAnsi="Nunito Sans" w:cs="ＭＳ Ｐゴシック" w:hint="eastAsia"/>
          <w:color w:val="333333"/>
          <w:kern w:val="0"/>
          <w:sz w:val="24"/>
          <w:szCs w:val="24"/>
        </w:rPr>
        <w:t>DX</w:t>
      </w:r>
      <w:r w:rsidRPr="00D1106F">
        <w:rPr>
          <w:rFonts w:ascii="Nunito Sans" w:eastAsia="ＭＳ Ｐゴシック" w:hAnsi="Nunito Sans" w:cs="ＭＳ Ｐゴシック" w:hint="eastAsia"/>
          <w:color w:val="333333"/>
          <w:kern w:val="0"/>
          <w:sz w:val="24"/>
          <w:szCs w:val="24"/>
        </w:rPr>
        <w:t>研究所</w:t>
      </w:r>
      <w:r>
        <w:rPr>
          <w:rFonts w:ascii="Nunito Sans" w:eastAsia="ＭＳ Ｐゴシック" w:hAnsi="Nunito Sans" w:cs="ＭＳ Ｐゴシック" w:hint="eastAsia"/>
          <w:color w:val="333333"/>
          <w:kern w:val="0"/>
          <w:sz w:val="24"/>
          <w:szCs w:val="24"/>
        </w:rPr>
        <w:t xml:space="preserve">　客員</w:t>
      </w:r>
      <w:r w:rsidRPr="00D1106F">
        <w:rPr>
          <w:rFonts w:ascii="Nunito Sans" w:eastAsia="ＭＳ Ｐゴシック" w:hAnsi="Nunito Sans" w:cs="ＭＳ Ｐゴシック" w:hint="eastAsia"/>
          <w:color w:val="333333"/>
          <w:kern w:val="0"/>
          <w:sz w:val="24"/>
          <w:szCs w:val="24"/>
        </w:rPr>
        <w:t>教授</w:t>
      </w:r>
    </w:p>
    <w:p w14:paraId="7C4DA65A" w14:textId="77777777" w:rsidR="00FF3A08" w:rsidRPr="00D1106F" w:rsidRDefault="00FF3A08" w:rsidP="00FF3A08">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Pr>
          <w:rFonts w:ascii="Nunito Sans" w:eastAsia="ＭＳ Ｐゴシック" w:hAnsi="Nunito Sans" w:cs="ＭＳ Ｐゴシック" w:hint="eastAsia"/>
          <w:color w:val="333333"/>
          <w:kern w:val="0"/>
          <w:sz w:val="24"/>
          <w:szCs w:val="24"/>
        </w:rPr>
        <w:t xml:space="preserve">　　</w:t>
      </w:r>
      <w:r w:rsidRPr="00D92259">
        <w:rPr>
          <w:rFonts w:ascii="Nunito Sans" w:eastAsia="ＭＳ Ｐゴシック" w:hAnsi="Nunito Sans" w:cs="ＭＳ Ｐゴシック"/>
          <w:color w:val="333333"/>
          <w:kern w:val="0"/>
          <w:sz w:val="24"/>
          <w:szCs w:val="24"/>
        </w:rPr>
        <w:t>IPA</w:t>
      </w:r>
      <w:r w:rsidRPr="00D92259">
        <w:rPr>
          <w:rFonts w:ascii="Nunito Sans" w:eastAsia="ＭＳ Ｐゴシック" w:hAnsi="Nunito Sans" w:cs="ＭＳ Ｐゴシック"/>
          <w:color w:val="333333"/>
          <w:kern w:val="0"/>
          <w:sz w:val="24"/>
          <w:szCs w:val="24"/>
        </w:rPr>
        <w:t>産業サイバーセキュリティセンター</w:t>
      </w:r>
      <w:r w:rsidRPr="00D92259">
        <w:rPr>
          <w:rFonts w:ascii="Nunito Sans" w:eastAsia="ＭＳ Ｐゴシック" w:hAnsi="Nunito Sans" w:cs="ＭＳ Ｐゴシック"/>
          <w:color w:val="333333"/>
          <w:kern w:val="0"/>
          <w:sz w:val="24"/>
          <w:szCs w:val="24"/>
        </w:rPr>
        <w:t xml:space="preserve"> </w:t>
      </w:r>
      <w:r w:rsidRPr="00D92259">
        <w:rPr>
          <w:rFonts w:ascii="Nunito Sans" w:eastAsia="ＭＳ Ｐゴシック" w:hAnsi="Nunito Sans" w:cs="ＭＳ Ｐゴシック"/>
          <w:color w:val="333333"/>
          <w:kern w:val="0"/>
          <w:sz w:val="24"/>
          <w:szCs w:val="24"/>
        </w:rPr>
        <w:t>専門委員</w:t>
      </w:r>
    </w:p>
    <w:p w14:paraId="5851AAAD" w14:textId="77777777" w:rsidR="00FF3A08" w:rsidRPr="00FF3A08" w:rsidRDefault="00FF3A08" w:rsidP="00782A15">
      <w:pPr>
        <w:widowControl/>
        <w:jc w:val="left"/>
        <w:textAlignment w:val="baseline"/>
        <w:rPr>
          <w:rFonts w:ascii="Nunito Sans" w:eastAsia="ＭＳ Ｐゴシック" w:hAnsi="Nunito Sans" w:cs="ＭＳ Ｐゴシック"/>
          <w:color w:val="333333"/>
          <w:kern w:val="0"/>
          <w:sz w:val="24"/>
          <w:szCs w:val="24"/>
        </w:rPr>
      </w:pPr>
    </w:p>
    <w:p w14:paraId="7C642900" w14:textId="45293135" w:rsidR="00D92259" w:rsidRDefault="0097424C" w:rsidP="00782A15">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hint="eastAsia"/>
          <w:color w:val="333333"/>
          <w:kern w:val="0"/>
          <w:sz w:val="24"/>
          <w:szCs w:val="24"/>
        </w:rPr>
        <w:t>橋本</w:t>
      </w:r>
      <w:r w:rsidR="00283025" w:rsidRPr="00D1106F">
        <w:rPr>
          <w:rFonts w:ascii="Nunito Sans" w:eastAsia="ＭＳ Ｐゴシック" w:hAnsi="Nunito Sans" w:cs="ＭＳ Ｐゴシック" w:hint="eastAsia"/>
          <w:color w:val="333333"/>
          <w:kern w:val="0"/>
          <w:sz w:val="24"/>
          <w:szCs w:val="24"/>
        </w:rPr>
        <w:t>芳宏</w:t>
      </w:r>
      <w:r w:rsidR="00283025" w:rsidRPr="00D1106F">
        <w:rPr>
          <w:rFonts w:ascii="Nunito Sans" w:eastAsia="ＭＳ Ｐゴシック" w:hAnsi="Nunito Sans" w:cs="ＭＳ Ｐゴシック"/>
          <w:color w:val="333333"/>
          <w:kern w:val="0"/>
          <w:sz w:val="24"/>
          <w:szCs w:val="24"/>
        </w:rPr>
        <w:tab/>
      </w:r>
      <w:r w:rsidR="00D92259">
        <w:rPr>
          <w:rFonts w:ascii="Nunito Sans" w:eastAsia="ＭＳ Ｐゴシック" w:hAnsi="Nunito Sans" w:cs="ＭＳ Ｐゴシック" w:hint="eastAsia"/>
          <w:color w:val="333333"/>
          <w:kern w:val="0"/>
          <w:sz w:val="24"/>
          <w:szCs w:val="24"/>
        </w:rPr>
        <w:t xml:space="preserve">　　</w:t>
      </w:r>
      <w:r w:rsidR="00D92259" w:rsidRPr="00D92259">
        <w:rPr>
          <w:rFonts w:ascii="Nunito Sans" w:eastAsia="ＭＳ Ｐゴシック" w:hAnsi="Nunito Sans" w:cs="ＭＳ Ｐゴシック" w:hint="eastAsia"/>
          <w:color w:val="333333"/>
          <w:kern w:val="0"/>
          <w:sz w:val="24"/>
          <w:szCs w:val="24"/>
        </w:rPr>
        <w:t>名古屋工業大学</w:t>
      </w:r>
      <w:r w:rsidR="00D92259" w:rsidRPr="00D92259">
        <w:rPr>
          <w:rFonts w:ascii="Nunito Sans" w:eastAsia="ＭＳ Ｐゴシック" w:hAnsi="Nunito Sans" w:cs="ＭＳ Ｐゴシック"/>
          <w:color w:val="333333"/>
          <w:kern w:val="0"/>
          <w:sz w:val="24"/>
          <w:szCs w:val="24"/>
        </w:rPr>
        <w:t xml:space="preserve"> </w:t>
      </w:r>
      <w:r w:rsidR="00D92259" w:rsidRPr="00D92259">
        <w:rPr>
          <w:rFonts w:ascii="Nunito Sans" w:eastAsia="ＭＳ Ｐゴシック" w:hAnsi="Nunito Sans" w:cs="ＭＳ Ｐゴシック"/>
          <w:color w:val="333333"/>
          <w:kern w:val="0"/>
          <w:sz w:val="24"/>
          <w:szCs w:val="24"/>
        </w:rPr>
        <w:t>元教授</w:t>
      </w:r>
    </w:p>
    <w:p w14:paraId="17320AF2" w14:textId="280A8193" w:rsidR="00782A15" w:rsidRPr="00D1106F" w:rsidRDefault="00D92259" w:rsidP="00782A15">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Pr>
          <w:rFonts w:ascii="Nunito Sans" w:eastAsia="ＭＳ Ｐゴシック" w:hAnsi="Nunito Sans" w:cs="ＭＳ Ｐゴシック" w:hint="eastAsia"/>
          <w:color w:val="333333"/>
          <w:kern w:val="0"/>
          <w:sz w:val="24"/>
          <w:szCs w:val="24"/>
        </w:rPr>
        <w:t xml:space="preserve">　　</w:t>
      </w:r>
      <w:r w:rsidR="002F7F70" w:rsidRPr="00D92259">
        <w:rPr>
          <w:rFonts w:ascii="Nunito Sans" w:eastAsia="ＭＳ Ｐゴシック" w:hAnsi="Nunito Sans" w:cs="ＭＳ Ｐゴシック" w:hint="eastAsia"/>
          <w:color w:val="333333"/>
          <w:kern w:val="0"/>
          <w:sz w:val="24"/>
          <w:szCs w:val="24"/>
        </w:rPr>
        <w:t>名古屋工業大学</w:t>
      </w:r>
      <w:r w:rsidR="002F7F70">
        <w:rPr>
          <w:rFonts w:ascii="Nunito Sans" w:eastAsia="ＭＳ Ｐゴシック" w:hAnsi="Nunito Sans" w:cs="ＭＳ Ｐゴシック" w:hint="eastAsia"/>
          <w:color w:val="333333"/>
          <w:kern w:val="0"/>
          <w:sz w:val="24"/>
          <w:szCs w:val="24"/>
        </w:rPr>
        <w:t xml:space="preserve"> </w:t>
      </w:r>
      <w:r w:rsidRPr="00D92259">
        <w:rPr>
          <w:rFonts w:ascii="Nunito Sans" w:eastAsia="ＭＳ Ｐゴシック" w:hAnsi="Nunito Sans" w:cs="ＭＳ Ｐゴシック"/>
          <w:color w:val="333333"/>
          <w:kern w:val="0"/>
          <w:sz w:val="24"/>
          <w:szCs w:val="24"/>
        </w:rPr>
        <w:t>ものづくり</w:t>
      </w:r>
      <w:r w:rsidRPr="00D92259">
        <w:rPr>
          <w:rFonts w:ascii="Nunito Sans" w:eastAsia="ＭＳ Ｐゴシック" w:hAnsi="Nunito Sans" w:cs="ＭＳ Ｐゴシック"/>
          <w:color w:val="333333"/>
          <w:kern w:val="0"/>
          <w:sz w:val="24"/>
          <w:szCs w:val="24"/>
        </w:rPr>
        <w:t>DX</w:t>
      </w:r>
      <w:r w:rsidRPr="00D92259">
        <w:rPr>
          <w:rFonts w:ascii="Nunito Sans" w:eastAsia="ＭＳ Ｐゴシック" w:hAnsi="Nunito Sans" w:cs="ＭＳ Ｐゴシック"/>
          <w:color w:val="333333"/>
          <w:kern w:val="0"/>
          <w:sz w:val="24"/>
          <w:szCs w:val="24"/>
        </w:rPr>
        <w:t>研究所</w:t>
      </w:r>
      <w:r>
        <w:rPr>
          <w:rFonts w:ascii="Nunito Sans" w:eastAsia="ＭＳ Ｐゴシック" w:hAnsi="Nunito Sans" w:cs="ＭＳ Ｐゴシック" w:hint="eastAsia"/>
          <w:color w:val="333333"/>
          <w:kern w:val="0"/>
          <w:sz w:val="24"/>
          <w:szCs w:val="24"/>
        </w:rPr>
        <w:t xml:space="preserve">　</w:t>
      </w:r>
      <w:r w:rsidRPr="00D92259">
        <w:rPr>
          <w:rFonts w:ascii="Nunito Sans" w:eastAsia="ＭＳ Ｐゴシック" w:hAnsi="Nunito Sans" w:cs="ＭＳ Ｐゴシック"/>
          <w:color w:val="333333"/>
          <w:kern w:val="0"/>
          <w:sz w:val="24"/>
          <w:szCs w:val="24"/>
        </w:rPr>
        <w:t>研究員</w:t>
      </w:r>
    </w:p>
    <w:p w14:paraId="1F4C4AB4" w14:textId="143F5D16" w:rsidR="0097424C" w:rsidRPr="00D1106F" w:rsidRDefault="00782A15" w:rsidP="00782A15">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00D92259">
        <w:rPr>
          <w:rFonts w:ascii="Nunito Sans" w:eastAsia="ＭＳ Ｐゴシック" w:hAnsi="Nunito Sans" w:cs="ＭＳ Ｐゴシック" w:hint="eastAsia"/>
          <w:color w:val="333333"/>
          <w:kern w:val="0"/>
          <w:sz w:val="24"/>
          <w:szCs w:val="24"/>
        </w:rPr>
        <w:t xml:space="preserve">　　</w:t>
      </w:r>
      <w:r w:rsidR="00D92259" w:rsidRPr="00D92259">
        <w:rPr>
          <w:rFonts w:ascii="Nunito Sans" w:eastAsia="ＭＳ Ｐゴシック" w:hAnsi="Nunito Sans" w:cs="ＭＳ Ｐゴシック"/>
          <w:color w:val="333333"/>
          <w:kern w:val="0"/>
          <w:sz w:val="24"/>
          <w:szCs w:val="24"/>
        </w:rPr>
        <w:t>IPA</w:t>
      </w:r>
      <w:r w:rsidR="00D92259" w:rsidRPr="00D92259">
        <w:rPr>
          <w:rFonts w:ascii="Nunito Sans" w:eastAsia="ＭＳ Ｐゴシック" w:hAnsi="Nunito Sans" w:cs="ＭＳ Ｐゴシック"/>
          <w:color w:val="333333"/>
          <w:kern w:val="0"/>
          <w:sz w:val="24"/>
          <w:szCs w:val="24"/>
        </w:rPr>
        <w:t>産業サイバーセキュリティセンター</w:t>
      </w:r>
      <w:r w:rsidR="00D92259" w:rsidRPr="00D92259">
        <w:rPr>
          <w:rFonts w:ascii="Nunito Sans" w:eastAsia="ＭＳ Ｐゴシック" w:hAnsi="Nunito Sans" w:cs="ＭＳ Ｐゴシック"/>
          <w:color w:val="333333"/>
          <w:kern w:val="0"/>
          <w:sz w:val="24"/>
          <w:szCs w:val="24"/>
        </w:rPr>
        <w:t xml:space="preserve"> </w:t>
      </w:r>
      <w:r w:rsidR="00D92259" w:rsidRPr="00D92259">
        <w:rPr>
          <w:rFonts w:ascii="Nunito Sans" w:eastAsia="ＭＳ Ｐゴシック" w:hAnsi="Nunito Sans" w:cs="ＭＳ Ｐゴシック"/>
          <w:color w:val="333333"/>
          <w:kern w:val="0"/>
          <w:sz w:val="24"/>
          <w:szCs w:val="24"/>
        </w:rPr>
        <w:t>専門委員</w:t>
      </w:r>
    </w:p>
    <w:p w14:paraId="27F83419" w14:textId="77777777" w:rsidR="00FF3A08" w:rsidRDefault="00FF3A08" w:rsidP="00F1086E">
      <w:pPr>
        <w:widowControl/>
        <w:jc w:val="left"/>
        <w:textAlignment w:val="baseline"/>
        <w:rPr>
          <w:rFonts w:ascii="Nunito Sans" w:eastAsia="ＭＳ Ｐゴシック" w:hAnsi="Nunito Sans" w:cs="ＭＳ Ｐゴシック"/>
          <w:color w:val="333333"/>
          <w:kern w:val="0"/>
          <w:sz w:val="24"/>
          <w:szCs w:val="24"/>
        </w:rPr>
      </w:pPr>
    </w:p>
    <w:p w14:paraId="2175E529" w14:textId="49F3C5CD" w:rsidR="0097424C" w:rsidRPr="00D1106F" w:rsidRDefault="0097424C"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lastRenderedPageBreak/>
        <w:tab/>
      </w:r>
      <w:r w:rsidR="00826726" w:rsidRPr="00D1106F">
        <w:rPr>
          <w:rFonts w:ascii="Nunito Sans" w:eastAsia="ＭＳ Ｐゴシック" w:hAnsi="Nunito Sans" w:cs="ＭＳ Ｐゴシック" w:hint="eastAsia"/>
          <w:color w:val="333333"/>
          <w:kern w:val="0"/>
          <w:sz w:val="24"/>
          <w:szCs w:val="24"/>
        </w:rPr>
        <w:t>Andrew Thomas</w:t>
      </w:r>
      <w:r w:rsidR="00283025" w:rsidRPr="00D1106F">
        <w:rPr>
          <w:rFonts w:ascii="Nunito Sans" w:eastAsia="ＭＳ Ｐゴシック" w:hAnsi="Nunito Sans" w:cs="ＭＳ Ｐゴシック" w:hint="eastAsia"/>
          <w:color w:val="333333"/>
          <w:kern w:val="0"/>
          <w:sz w:val="24"/>
          <w:szCs w:val="24"/>
        </w:rPr>
        <w:t xml:space="preserve">　</w:t>
      </w:r>
      <w:r w:rsidR="003259E7">
        <w:rPr>
          <w:rFonts w:ascii="Nunito Sans" w:eastAsia="ＭＳ Ｐゴシック" w:hAnsi="Nunito Sans" w:cs="ＭＳ Ｐゴシック" w:hint="eastAsia"/>
          <w:color w:val="333333"/>
          <w:kern w:val="0"/>
          <w:sz w:val="24"/>
          <w:szCs w:val="24"/>
        </w:rPr>
        <w:t xml:space="preserve"> </w:t>
      </w:r>
      <w:r w:rsidR="00283025" w:rsidRPr="00D1106F">
        <w:rPr>
          <w:rFonts w:ascii="Nunito Sans" w:eastAsia="ＭＳ Ｐゴシック" w:hAnsi="Nunito Sans" w:cs="ＭＳ Ｐゴシック" w:hint="eastAsia"/>
          <w:color w:val="333333"/>
          <w:kern w:val="0"/>
          <w:sz w:val="24"/>
          <w:szCs w:val="24"/>
        </w:rPr>
        <w:t xml:space="preserve">カナダ　</w:t>
      </w:r>
      <w:r w:rsidR="00283025" w:rsidRPr="00D1106F">
        <w:rPr>
          <w:rFonts w:ascii="Nunito Sans" w:eastAsia="ＭＳ Ｐゴシック" w:hAnsi="Nunito Sans" w:cs="ＭＳ Ｐゴシック" w:hint="eastAsia"/>
          <w:color w:val="333333"/>
          <w:kern w:val="0"/>
          <w:sz w:val="24"/>
          <w:szCs w:val="24"/>
        </w:rPr>
        <w:t>Skkynet Cloud Systems CEO</w:t>
      </w:r>
    </w:p>
    <w:p w14:paraId="5006FE32" w14:textId="77777777" w:rsidR="00FF3A08" w:rsidRDefault="00FF3A08" w:rsidP="00F1086E">
      <w:pPr>
        <w:widowControl/>
        <w:jc w:val="left"/>
        <w:textAlignment w:val="baseline"/>
        <w:rPr>
          <w:rFonts w:ascii="Nunito Sans" w:eastAsia="ＭＳ Ｐゴシック" w:hAnsi="Nunito Sans" w:cs="ＭＳ Ｐゴシック"/>
          <w:color w:val="333333"/>
          <w:kern w:val="0"/>
          <w:sz w:val="24"/>
          <w:szCs w:val="24"/>
        </w:rPr>
      </w:pPr>
    </w:p>
    <w:p w14:paraId="06B9E618" w14:textId="77F368C3" w:rsidR="00826726" w:rsidRPr="00D1106F" w:rsidRDefault="00826726"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hint="eastAsia"/>
          <w:color w:val="333333"/>
          <w:kern w:val="0"/>
          <w:sz w:val="24"/>
          <w:szCs w:val="24"/>
        </w:rPr>
        <w:t>橋向博之</w:t>
      </w:r>
      <w:r w:rsidR="00283025" w:rsidRPr="00D1106F">
        <w:rPr>
          <w:rFonts w:ascii="Nunito Sans" w:eastAsia="ＭＳ Ｐゴシック" w:hAnsi="Nunito Sans" w:cs="ＭＳ Ｐゴシック"/>
          <w:color w:val="333333"/>
          <w:kern w:val="0"/>
          <w:sz w:val="24"/>
          <w:szCs w:val="24"/>
        </w:rPr>
        <w:tab/>
      </w:r>
      <w:r w:rsidR="003259E7">
        <w:rPr>
          <w:rFonts w:ascii="Nunito Sans" w:eastAsia="ＭＳ Ｐゴシック" w:hAnsi="Nunito Sans" w:cs="ＭＳ Ｐゴシック"/>
          <w:color w:val="333333"/>
          <w:kern w:val="0"/>
          <w:sz w:val="24"/>
          <w:szCs w:val="24"/>
        </w:rPr>
        <w:t xml:space="preserve">   </w:t>
      </w:r>
      <w:r w:rsidR="00283025" w:rsidRPr="00D1106F">
        <w:rPr>
          <w:rFonts w:ascii="Nunito Sans" w:eastAsia="ＭＳ Ｐゴシック" w:hAnsi="Nunito Sans" w:cs="ＭＳ Ｐゴシック" w:hint="eastAsia"/>
          <w:color w:val="333333"/>
          <w:kern w:val="0"/>
          <w:sz w:val="24"/>
          <w:szCs w:val="24"/>
        </w:rPr>
        <w:t>産業オートメーションフォーラム　運営委員会幹事</w:t>
      </w:r>
    </w:p>
    <w:p w14:paraId="217CDDF8" w14:textId="6DAA3965" w:rsidR="00283025" w:rsidRPr="00D1106F" w:rsidRDefault="00283025"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003259E7">
        <w:rPr>
          <w:rFonts w:ascii="Nunito Sans" w:eastAsia="ＭＳ Ｐゴシック" w:hAnsi="Nunito Sans" w:cs="ＭＳ Ｐゴシック"/>
          <w:color w:val="333333"/>
          <w:kern w:val="0"/>
          <w:sz w:val="24"/>
          <w:szCs w:val="24"/>
        </w:rPr>
        <w:t xml:space="preserve">   </w:t>
      </w:r>
      <w:r w:rsidRPr="00D1106F">
        <w:rPr>
          <w:rFonts w:ascii="Nunito Sans" w:eastAsia="ＭＳ Ｐゴシック" w:hAnsi="Nunito Sans" w:cs="ＭＳ Ｐゴシック" w:hint="eastAsia"/>
          <w:color w:val="333333"/>
          <w:kern w:val="0"/>
          <w:sz w:val="24"/>
          <w:szCs w:val="24"/>
        </w:rPr>
        <w:t>（株）</w:t>
      </w:r>
      <w:r w:rsidR="00FF3A08">
        <w:rPr>
          <w:rFonts w:ascii="Nunito Sans" w:eastAsia="ＭＳ Ｐゴシック" w:hAnsi="Nunito Sans" w:cs="ＭＳ Ｐゴシック" w:hint="eastAsia"/>
          <w:color w:val="333333"/>
          <w:kern w:val="0"/>
          <w:sz w:val="24"/>
          <w:szCs w:val="24"/>
        </w:rPr>
        <w:t>@b</w:t>
      </w:r>
      <w:r w:rsidRPr="00FF3A08">
        <w:rPr>
          <w:rFonts w:ascii="Nunito Sans" w:eastAsia="ＭＳ Ｐゴシック" w:hAnsi="Nunito Sans" w:cs="ＭＳ Ｐゴシック"/>
          <w:color w:val="333333"/>
          <w:kern w:val="0"/>
          <w:sz w:val="24"/>
          <w:szCs w:val="24"/>
        </w:rPr>
        <w:t xml:space="preserve">ridge </w:t>
      </w:r>
      <w:r w:rsidRPr="00D1106F">
        <w:rPr>
          <w:rFonts w:ascii="Nunito Sans" w:eastAsia="ＭＳ Ｐゴシック" w:hAnsi="Nunito Sans" w:cs="ＭＳ Ｐゴシック" w:hint="eastAsia"/>
          <w:color w:val="333333"/>
          <w:kern w:val="0"/>
          <w:sz w:val="24"/>
          <w:szCs w:val="24"/>
        </w:rPr>
        <w:t>テクノロジー　代表取締役</w:t>
      </w:r>
    </w:p>
    <w:p w14:paraId="76DDA588" w14:textId="77777777" w:rsidR="00FF3A08" w:rsidRDefault="00FF3A08" w:rsidP="00F1086E">
      <w:pPr>
        <w:widowControl/>
        <w:jc w:val="left"/>
        <w:textAlignment w:val="baseline"/>
        <w:rPr>
          <w:rFonts w:ascii="Nunito Sans" w:eastAsia="ＭＳ Ｐゴシック" w:hAnsi="Nunito Sans" w:cs="ＭＳ Ｐゴシック"/>
          <w:color w:val="333333"/>
          <w:kern w:val="0"/>
          <w:sz w:val="24"/>
          <w:szCs w:val="24"/>
        </w:rPr>
      </w:pPr>
    </w:p>
    <w:p w14:paraId="5E5A1B20" w14:textId="375299A8" w:rsidR="00826726" w:rsidRPr="00D1106F" w:rsidRDefault="00826726"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hint="eastAsia"/>
          <w:color w:val="333333"/>
          <w:kern w:val="0"/>
          <w:sz w:val="24"/>
          <w:szCs w:val="24"/>
        </w:rPr>
        <w:t>日高亜友</w:t>
      </w:r>
      <w:r w:rsidR="00283025" w:rsidRPr="00D1106F">
        <w:rPr>
          <w:rFonts w:ascii="Nunito Sans" w:eastAsia="ＭＳ Ｐゴシック" w:hAnsi="Nunito Sans" w:cs="ＭＳ Ｐゴシック"/>
          <w:color w:val="333333"/>
          <w:kern w:val="0"/>
          <w:sz w:val="24"/>
          <w:szCs w:val="24"/>
        </w:rPr>
        <w:tab/>
      </w:r>
      <w:r w:rsidR="003259E7">
        <w:rPr>
          <w:rFonts w:ascii="Nunito Sans" w:eastAsia="ＭＳ Ｐゴシック" w:hAnsi="Nunito Sans" w:cs="ＭＳ Ｐゴシック"/>
          <w:color w:val="333333"/>
          <w:kern w:val="0"/>
          <w:sz w:val="24"/>
          <w:szCs w:val="24"/>
        </w:rPr>
        <w:t xml:space="preserve">   </w:t>
      </w:r>
      <w:r w:rsidR="00283025" w:rsidRPr="00D1106F">
        <w:rPr>
          <w:rFonts w:ascii="Nunito Sans" w:eastAsia="ＭＳ Ｐゴシック" w:hAnsi="Nunito Sans" w:cs="ＭＳ Ｐゴシック" w:hint="eastAsia"/>
          <w:color w:val="333333"/>
          <w:kern w:val="0"/>
          <w:sz w:val="24"/>
          <w:szCs w:val="24"/>
        </w:rPr>
        <w:t>Microsoft MVP</w:t>
      </w:r>
    </w:p>
    <w:p w14:paraId="3934F345" w14:textId="2A48F49C" w:rsidR="00283025" w:rsidRPr="00D1106F" w:rsidRDefault="00283025"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003259E7">
        <w:rPr>
          <w:rFonts w:ascii="Nunito Sans" w:eastAsia="ＭＳ Ｐゴシック" w:hAnsi="Nunito Sans" w:cs="ＭＳ Ｐゴシック"/>
          <w:color w:val="333333"/>
          <w:kern w:val="0"/>
          <w:sz w:val="24"/>
          <w:szCs w:val="24"/>
        </w:rPr>
        <w:t xml:space="preserve">   </w:t>
      </w:r>
      <w:r w:rsidRPr="00D1106F">
        <w:rPr>
          <w:rFonts w:ascii="Nunito Sans" w:eastAsia="ＭＳ Ｐゴシック" w:hAnsi="Nunito Sans" w:cs="ＭＳ Ｐゴシック" w:hint="eastAsia"/>
          <w:color w:val="333333"/>
          <w:kern w:val="0"/>
          <w:sz w:val="24"/>
          <w:szCs w:val="24"/>
        </w:rPr>
        <w:t>（株）デバイスドライバーズ　代表取締役</w:t>
      </w:r>
    </w:p>
    <w:p w14:paraId="1D046C92" w14:textId="77777777" w:rsidR="0097424C" w:rsidRPr="00D1106F" w:rsidRDefault="0097424C" w:rsidP="00F1086E">
      <w:pPr>
        <w:widowControl/>
        <w:jc w:val="left"/>
        <w:textAlignment w:val="baseline"/>
        <w:rPr>
          <w:rFonts w:ascii="Nunito Sans" w:eastAsia="ＭＳ Ｐゴシック" w:hAnsi="Nunito Sans" w:cs="ＭＳ Ｐゴシック"/>
          <w:color w:val="333333"/>
          <w:kern w:val="0"/>
          <w:sz w:val="24"/>
          <w:szCs w:val="24"/>
        </w:rPr>
      </w:pPr>
    </w:p>
    <w:p w14:paraId="3935233A" w14:textId="46954714" w:rsidR="0097424C" w:rsidRPr="00D1106F" w:rsidRDefault="0097424C" w:rsidP="00F1086E">
      <w:pPr>
        <w:widowControl/>
        <w:jc w:val="left"/>
        <w:textAlignment w:val="baseline"/>
        <w:rPr>
          <w:rFonts w:ascii="Nunito Sans" w:eastAsia="ＭＳ Ｐゴシック" w:hAnsi="Nunito Sans" w:cs="ＭＳ Ｐゴシック"/>
          <w:color w:val="333333"/>
          <w:kern w:val="0"/>
          <w:sz w:val="24"/>
          <w:szCs w:val="24"/>
        </w:rPr>
      </w:pPr>
    </w:p>
    <w:p w14:paraId="46DF030E" w14:textId="77777777" w:rsidR="00125AA7" w:rsidRPr="00D1106F" w:rsidRDefault="00125AA7" w:rsidP="00F1086E">
      <w:pPr>
        <w:widowControl/>
        <w:jc w:val="left"/>
        <w:textAlignment w:val="baseline"/>
        <w:rPr>
          <w:rFonts w:ascii="Nunito Sans" w:eastAsia="ＭＳ Ｐゴシック" w:hAnsi="Nunito Sans" w:cs="ＭＳ Ｐゴシック"/>
          <w:color w:val="333333"/>
          <w:kern w:val="0"/>
          <w:sz w:val="24"/>
          <w:szCs w:val="24"/>
        </w:rPr>
      </w:pPr>
    </w:p>
    <w:p w14:paraId="67D4B064" w14:textId="65E938C0" w:rsidR="0097424C" w:rsidRPr="00D1106F" w:rsidRDefault="0097424C"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hint="eastAsia"/>
          <w:color w:val="333333"/>
          <w:kern w:val="0"/>
          <w:sz w:val="24"/>
          <w:szCs w:val="24"/>
        </w:rPr>
        <w:t>責任者；　本田寿明</w:t>
      </w:r>
    </w:p>
    <w:p w14:paraId="3F330959" w14:textId="5E8C9C78" w:rsidR="00685F4D" w:rsidRPr="00D1106F" w:rsidRDefault="00685F4D"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hint="eastAsia"/>
          <w:color w:val="333333"/>
          <w:kern w:val="0"/>
          <w:sz w:val="24"/>
          <w:szCs w:val="24"/>
        </w:rPr>
        <w:t>工学博士　（名古屋工業大学）</w:t>
      </w:r>
    </w:p>
    <w:p w14:paraId="535B7E82" w14:textId="2C5C011B" w:rsidR="00685F4D" w:rsidRPr="00D1106F" w:rsidRDefault="00685F4D"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hint="eastAsia"/>
          <w:color w:val="333333"/>
          <w:kern w:val="0"/>
          <w:sz w:val="24"/>
          <w:szCs w:val="24"/>
        </w:rPr>
        <w:t>Microsoft MVP</w:t>
      </w:r>
    </w:p>
    <w:p w14:paraId="60A3232D" w14:textId="5958F492" w:rsidR="00685F4D" w:rsidRPr="00D1106F" w:rsidRDefault="00685F4D"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00D92259" w:rsidRPr="00D92259">
        <w:rPr>
          <w:rFonts w:ascii="Nunito Sans" w:eastAsia="ＭＳ Ｐゴシック" w:hAnsi="Nunito Sans" w:cs="ＭＳ Ｐゴシック"/>
          <w:color w:val="333333"/>
          <w:kern w:val="0"/>
          <w:sz w:val="24"/>
          <w:szCs w:val="24"/>
        </w:rPr>
        <w:t>IPA</w:t>
      </w:r>
      <w:r w:rsidR="00D92259" w:rsidRPr="00D92259">
        <w:rPr>
          <w:rFonts w:ascii="Nunito Sans" w:eastAsia="ＭＳ Ｐゴシック" w:hAnsi="Nunito Sans" w:cs="ＭＳ Ｐゴシック"/>
          <w:color w:val="333333"/>
          <w:kern w:val="0"/>
          <w:sz w:val="24"/>
          <w:szCs w:val="24"/>
        </w:rPr>
        <w:t>産業サイバーセキュリティセンター</w:t>
      </w:r>
      <w:r w:rsidR="00D92259" w:rsidRPr="00D92259">
        <w:rPr>
          <w:rFonts w:ascii="Nunito Sans" w:eastAsia="ＭＳ Ｐゴシック" w:hAnsi="Nunito Sans" w:cs="ＭＳ Ｐゴシック"/>
          <w:color w:val="333333"/>
          <w:kern w:val="0"/>
          <w:sz w:val="24"/>
          <w:szCs w:val="24"/>
        </w:rPr>
        <w:t xml:space="preserve"> </w:t>
      </w:r>
      <w:r w:rsidR="00D92259" w:rsidRPr="00D92259">
        <w:rPr>
          <w:rFonts w:ascii="Nunito Sans" w:eastAsia="ＭＳ Ｐゴシック" w:hAnsi="Nunito Sans" w:cs="ＭＳ Ｐゴシック"/>
          <w:color w:val="333333"/>
          <w:kern w:val="0"/>
          <w:sz w:val="24"/>
          <w:szCs w:val="24"/>
        </w:rPr>
        <w:t>教育研究員</w:t>
      </w:r>
    </w:p>
    <w:p w14:paraId="0F9E4DA2" w14:textId="236F604B" w:rsidR="00685F4D" w:rsidRPr="00D1106F" w:rsidRDefault="00685F4D"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hint="eastAsia"/>
          <w:color w:val="333333"/>
          <w:kern w:val="0"/>
          <w:sz w:val="24"/>
          <w:szCs w:val="24"/>
        </w:rPr>
        <w:t>日本</w:t>
      </w:r>
      <w:r w:rsidRPr="00D1106F">
        <w:rPr>
          <w:rFonts w:ascii="Nunito Sans" w:eastAsia="ＭＳ Ｐゴシック" w:hAnsi="Nunito Sans" w:cs="ＭＳ Ｐゴシック" w:hint="eastAsia"/>
          <w:color w:val="333333"/>
          <w:kern w:val="0"/>
          <w:sz w:val="24"/>
          <w:szCs w:val="24"/>
        </w:rPr>
        <w:t>OPC</w:t>
      </w:r>
      <w:r w:rsidRPr="00D1106F">
        <w:rPr>
          <w:rFonts w:ascii="Nunito Sans" w:eastAsia="ＭＳ Ｐゴシック" w:hAnsi="Nunito Sans" w:cs="ＭＳ Ｐゴシック" w:hint="eastAsia"/>
          <w:color w:val="333333"/>
          <w:kern w:val="0"/>
          <w:sz w:val="24"/>
          <w:szCs w:val="24"/>
        </w:rPr>
        <w:t>協議会技術部会メンバー</w:t>
      </w:r>
    </w:p>
    <w:p w14:paraId="02CDD96B" w14:textId="6DD01644" w:rsidR="00685F4D" w:rsidRPr="00D1106F" w:rsidRDefault="00685F4D" w:rsidP="00F1086E">
      <w:pPr>
        <w:widowControl/>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color w:val="333333"/>
          <w:kern w:val="0"/>
          <w:sz w:val="24"/>
          <w:szCs w:val="24"/>
        </w:rPr>
        <w:tab/>
      </w:r>
      <w:r w:rsidRPr="00D1106F">
        <w:rPr>
          <w:rFonts w:ascii="Nunito Sans" w:eastAsia="ＭＳ Ｐゴシック" w:hAnsi="Nunito Sans" w:cs="ＭＳ Ｐゴシック" w:hint="eastAsia"/>
          <w:color w:val="333333"/>
          <w:kern w:val="0"/>
          <w:sz w:val="24"/>
          <w:szCs w:val="24"/>
        </w:rPr>
        <w:t>（株）プエルト　代表取締役</w:t>
      </w:r>
    </w:p>
    <w:p w14:paraId="119A9F8A" w14:textId="0B0969E0" w:rsidR="00780C33" w:rsidRPr="00D1106F" w:rsidRDefault="00780C33" w:rsidP="00685F4D">
      <w:pPr>
        <w:widowControl/>
        <w:ind w:left="840" w:firstLine="840"/>
        <w:jc w:val="left"/>
        <w:textAlignment w:val="baseline"/>
        <w:rPr>
          <w:rFonts w:ascii="Nunito Sans" w:eastAsia="ＭＳ Ｐゴシック" w:hAnsi="Nunito Sans" w:cs="ＭＳ Ｐゴシック"/>
          <w:color w:val="333333"/>
          <w:kern w:val="0"/>
          <w:sz w:val="24"/>
          <w:szCs w:val="24"/>
        </w:rPr>
      </w:pPr>
      <w:r w:rsidRPr="00D1106F">
        <w:rPr>
          <w:rFonts w:ascii="Nunito Sans" w:eastAsia="ＭＳ Ｐゴシック" w:hAnsi="Nunito Sans" w:cs="ＭＳ Ｐゴシック" w:hint="eastAsia"/>
          <w:color w:val="333333"/>
          <w:kern w:val="0"/>
          <w:sz w:val="24"/>
          <w:szCs w:val="24"/>
        </w:rPr>
        <w:t>（株）プエルト本社；　〒</w:t>
      </w:r>
      <w:r w:rsidRPr="00D1106F">
        <w:rPr>
          <w:rFonts w:ascii="Nunito Sans" w:eastAsia="ＭＳ Ｐゴシック" w:hAnsi="Nunito Sans" w:cs="ＭＳ Ｐゴシック"/>
          <w:color w:val="333333"/>
          <w:kern w:val="0"/>
          <w:sz w:val="24"/>
          <w:szCs w:val="24"/>
        </w:rPr>
        <w:t>194-0211</w:t>
      </w:r>
      <w:r w:rsidRPr="00D1106F">
        <w:rPr>
          <w:rFonts w:ascii="Nunito Sans" w:eastAsia="ＭＳ Ｐゴシック" w:hAnsi="Nunito Sans" w:cs="ＭＳ Ｐゴシック"/>
          <w:color w:val="333333"/>
          <w:kern w:val="0"/>
          <w:sz w:val="24"/>
          <w:szCs w:val="24"/>
        </w:rPr>
        <w:t xml:space="preserve">　東京都町田市相原町</w:t>
      </w:r>
      <w:r w:rsidRPr="00D1106F">
        <w:rPr>
          <w:rFonts w:ascii="Nunito Sans" w:eastAsia="ＭＳ Ｐゴシック" w:hAnsi="Nunito Sans" w:cs="ＭＳ Ｐゴシック"/>
          <w:color w:val="333333"/>
          <w:kern w:val="0"/>
          <w:sz w:val="24"/>
          <w:szCs w:val="24"/>
        </w:rPr>
        <w:t>695-31</w:t>
      </w:r>
      <w:r w:rsidRPr="00D1106F">
        <w:rPr>
          <w:rFonts w:ascii="Nunito Sans" w:eastAsia="ＭＳ Ｐゴシック" w:hAnsi="Nunito Sans" w:cs="ＭＳ Ｐゴシック"/>
          <w:color w:val="333333"/>
          <w:kern w:val="0"/>
          <w:sz w:val="24"/>
          <w:szCs w:val="24"/>
        </w:rPr>
        <w:t>）</w:t>
      </w:r>
    </w:p>
    <w:p w14:paraId="7BEFCDDE" w14:textId="39B9B3A9" w:rsidR="00685F4D" w:rsidRPr="00D1106F" w:rsidRDefault="00685F4D" w:rsidP="00290073">
      <w:pPr>
        <w:ind w:left="110" w:hangingChars="50" w:hanging="110"/>
        <w:rPr>
          <w:sz w:val="22"/>
          <w:szCs w:val="24"/>
        </w:rPr>
      </w:pPr>
    </w:p>
    <w:p w14:paraId="242E3788" w14:textId="13CCCEFF" w:rsidR="00A337F2" w:rsidRDefault="00A337F2">
      <w:pPr>
        <w:widowControl/>
        <w:jc w:val="left"/>
        <w:rPr>
          <w:sz w:val="22"/>
          <w:szCs w:val="24"/>
        </w:rPr>
      </w:pPr>
    </w:p>
    <w:sectPr w:rsidR="00A337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unito Sans">
    <w:altName w:val="Calibri"/>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C6D43"/>
    <w:multiLevelType w:val="hybridMultilevel"/>
    <w:tmpl w:val="A6580154"/>
    <w:lvl w:ilvl="0" w:tplc="B97C7AF6">
      <w:numFmt w:val="bullet"/>
      <w:lvlText w:val="＊"/>
      <w:lvlJc w:val="left"/>
      <w:pPr>
        <w:ind w:left="12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92718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0srC0NDazNDcyMbVQ0lEKTi0uzszPAykwqQUAwEGMXSwAAAA="/>
  </w:docVars>
  <w:rsids>
    <w:rsidRoot w:val="00C011CB"/>
    <w:rsid w:val="00037E4A"/>
    <w:rsid w:val="00054EF3"/>
    <w:rsid w:val="00125AA7"/>
    <w:rsid w:val="001404CB"/>
    <w:rsid w:val="00283025"/>
    <w:rsid w:val="00290073"/>
    <w:rsid w:val="002F7F70"/>
    <w:rsid w:val="003259E7"/>
    <w:rsid w:val="00386529"/>
    <w:rsid w:val="00543CBD"/>
    <w:rsid w:val="005D526D"/>
    <w:rsid w:val="00641C63"/>
    <w:rsid w:val="00685F4D"/>
    <w:rsid w:val="00717DEF"/>
    <w:rsid w:val="00780C33"/>
    <w:rsid w:val="00782A15"/>
    <w:rsid w:val="007A1701"/>
    <w:rsid w:val="007A7C1A"/>
    <w:rsid w:val="007C54C0"/>
    <w:rsid w:val="00807C8A"/>
    <w:rsid w:val="00826726"/>
    <w:rsid w:val="0086788E"/>
    <w:rsid w:val="00952C5B"/>
    <w:rsid w:val="0096702C"/>
    <w:rsid w:val="0097424C"/>
    <w:rsid w:val="00990846"/>
    <w:rsid w:val="00A05A94"/>
    <w:rsid w:val="00A337F2"/>
    <w:rsid w:val="00B45372"/>
    <w:rsid w:val="00C011CB"/>
    <w:rsid w:val="00C32F4E"/>
    <w:rsid w:val="00D1106F"/>
    <w:rsid w:val="00D23537"/>
    <w:rsid w:val="00D507BC"/>
    <w:rsid w:val="00D92259"/>
    <w:rsid w:val="00E126E1"/>
    <w:rsid w:val="00EE2F46"/>
    <w:rsid w:val="00F1086E"/>
    <w:rsid w:val="00FE2580"/>
    <w:rsid w:val="00FF3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13CBC0"/>
  <w15:chartTrackingRefBased/>
  <w15:docId w15:val="{685B1610-C5F3-41A0-8A69-7DD82D7F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259"/>
    <w:pPr>
      <w:widowControl w:val="0"/>
      <w:jc w:val="both"/>
    </w:pPr>
  </w:style>
  <w:style w:type="paragraph" w:styleId="1">
    <w:name w:val="heading 1"/>
    <w:basedOn w:val="a"/>
    <w:next w:val="a"/>
    <w:link w:val="10"/>
    <w:uiPriority w:val="9"/>
    <w:qFormat/>
    <w:rsid w:val="00A337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02C"/>
    <w:pPr>
      <w:ind w:leftChars="400" w:left="840"/>
    </w:pPr>
  </w:style>
  <w:style w:type="character" w:customStyle="1" w:styleId="10">
    <w:name w:val="見出し 1 (文字)"/>
    <w:basedOn w:val="a0"/>
    <w:link w:val="1"/>
    <w:uiPriority w:val="9"/>
    <w:rsid w:val="00A337F2"/>
    <w:rPr>
      <w:rFonts w:asciiTheme="majorHAnsi" w:eastAsiaTheme="majorEastAsia" w:hAnsiTheme="majorHAnsi" w:cstheme="majorBidi"/>
      <w:sz w:val="24"/>
      <w:szCs w:val="24"/>
    </w:rPr>
  </w:style>
  <w:style w:type="paragraph" w:styleId="a4">
    <w:name w:val="Salutation"/>
    <w:basedOn w:val="a"/>
    <w:next w:val="a"/>
    <w:link w:val="a5"/>
    <w:uiPriority w:val="99"/>
    <w:unhideWhenUsed/>
    <w:rsid w:val="00D23537"/>
    <w:rPr>
      <w:rFonts w:ascii="ＭＳ ゴシック" w:eastAsia="ＭＳ ゴシック" w:hAnsi="ＭＳ ゴシック"/>
      <w:sz w:val="28"/>
      <w:szCs w:val="32"/>
      <w:shd w:val="clear" w:color="auto" w:fill="FFFFFF"/>
    </w:rPr>
  </w:style>
  <w:style w:type="character" w:customStyle="1" w:styleId="a5">
    <w:name w:val="挨拶文 (文字)"/>
    <w:basedOn w:val="a0"/>
    <w:link w:val="a4"/>
    <w:uiPriority w:val="99"/>
    <w:rsid w:val="00D23537"/>
    <w:rPr>
      <w:rFonts w:ascii="ＭＳ ゴシック" w:eastAsia="ＭＳ ゴシック" w:hAnsi="ＭＳ ゴシック"/>
      <w:sz w:val="28"/>
      <w:szCs w:val="32"/>
    </w:rPr>
  </w:style>
  <w:style w:type="paragraph" w:styleId="a6">
    <w:name w:val="Closing"/>
    <w:basedOn w:val="a"/>
    <w:link w:val="a7"/>
    <w:uiPriority w:val="99"/>
    <w:unhideWhenUsed/>
    <w:rsid w:val="00D23537"/>
    <w:pPr>
      <w:jc w:val="right"/>
    </w:pPr>
    <w:rPr>
      <w:rFonts w:ascii="ＭＳ ゴシック" w:eastAsia="ＭＳ ゴシック" w:hAnsi="ＭＳ ゴシック"/>
      <w:sz w:val="28"/>
      <w:szCs w:val="32"/>
      <w:shd w:val="clear" w:color="auto" w:fill="FFFFFF"/>
    </w:rPr>
  </w:style>
  <w:style w:type="character" w:customStyle="1" w:styleId="a7">
    <w:name w:val="結語 (文字)"/>
    <w:basedOn w:val="a0"/>
    <w:link w:val="a6"/>
    <w:uiPriority w:val="99"/>
    <w:rsid w:val="00D23537"/>
    <w:rPr>
      <w:rFonts w:ascii="ＭＳ ゴシック" w:eastAsia="ＭＳ ゴシック" w:hAnsi="ＭＳ ゴシック"/>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1363">
      <w:bodyDiv w:val="1"/>
      <w:marLeft w:val="0"/>
      <w:marRight w:val="0"/>
      <w:marTop w:val="0"/>
      <w:marBottom w:val="0"/>
      <w:divBdr>
        <w:top w:val="none" w:sz="0" w:space="0" w:color="auto"/>
        <w:left w:val="none" w:sz="0" w:space="0" w:color="auto"/>
        <w:bottom w:val="none" w:sz="0" w:space="0" w:color="auto"/>
        <w:right w:val="none" w:sz="0" w:space="0" w:color="auto"/>
      </w:divBdr>
    </w:div>
    <w:div w:id="18044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Yamazaki Mickey</dc:creator>
  <cp:keywords/>
  <dc:description/>
  <cp:lastModifiedBy>Honda Toshiaki</cp:lastModifiedBy>
  <cp:revision>2</cp:revision>
  <dcterms:created xsi:type="dcterms:W3CDTF">2023-04-27T02:13:00Z</dcterms:created>
  <dcterms:modified xsi:type="dcterms:W3CDTF">2023-04-27T02:13:00Z</dcterms:modified>
</cp:coreProperties>
</file>