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AEB9E" w14:textId="77777777" w:rsidR="00F01478" w:rsidRPr="00F01478" w:rsidRDefault="00F01478" w:rsidP="00F01478">
      <w:pPr>
        <w:rPr>
          <w:szCs w:val="21"/>
        </w:rPr>
      </w:pPr>
    </w:p>
    <w:p w14:paraId="43DE06AE" w14:textId="77777777" w:rsidR="00F01478" w:rsidRPr="00F01478" w:rsidRDefault="00F01478" w:rsidP="00F01478">
      <w:pPr>
        <w:rPr>
          <w:b/>
          <w:szCs w:val="21"/>
        </w:rPr>
      </w:pPr>
      <w:r w:rsidRPr="00F01478">
        <w:rPr>
          <w:rFonts w:hint="eastAsia"/>
          <w:b/>
          <w:szCs w:val="21"/>
        </w:rPr>
        <w:t>売上高</w:t>
      </w:r>
    </w:p>
    <w:p w14:paraId="37B32BD6" w14:textId="77777777" w:rsidR="00F01478" w:rsidRPr="00F01478" w:rsidRDefault="00F01478" w:rsidP="00F01478">
      <w:pPr>
        <w:rPr>
          <w:rFonts w:ascii="Verdana" w:hAnsi="Verdana"/>
          <w:color w:val="000000"/>
          <w:szCs w:val="21"/>
        </w:rPr>
      </w:pPr>
      <w:r w:rsidRPr="00F01478">
        <w:rPr>
          <w:rFonts w:hint="eastAsia"/>
          <w:szCs w:val="21"/>
        </w:rPr>
        <w:t>2017</w:t>
      </w:r>
      <w:r w:rsidRPr="00F01478">
        <w:rPr>
          <w:rFonts w:hint="eastAsia"/>
          <w:szCs w:val="21"/>
        </w:rPr>
        <w:t>年度上期（</w:t>
      </w:r>
      <w:r w:rsidRPr="00F01478">
        <w:rPr>
          <w:rFonts w:hint="eastAsia"/>
          <w:szCs w:val="21"/>
        </w:rPr>
        <w:t>1</w:t>
      </w:r>
      <w:r w:rsidRPr="00F01478">
        <w:rPr>
          <w:rFonts w:hint="eastAsia"/>
          <w:szCs w:val="21"/>
        </w:rPr>
        <w:t>月</w:t>
      </w:r>
      <w:r w:rsidRPr="00F01478">
        <w:rPr>
          <w:rFonts w:hint="eastAsia"/>
          <w:szCs w:val="21"/>
        </w:rPr>
        <w:t>1</w:t>
      </w:r>
      <w:r w:rsidRPr="00F01478">
        <w:rPr>
          <w:rFonts w:hint="eastAsia"/>
          <w:szCs w:val="21"/>
        </w:rPr>
        <w:t>日から</w:t>
      </w:r>
      <w:r w:rsidRPr="00F01478">
        <w:rPr>
          <w:rFonts w:hint="eastAsia"/>
          <w:szCs w:val="21"/>
        </w:rPr>
        <w:t>6</w:t>
      </w:r>
      <w:r w:rsidRPr="00F01478">
        <w:rPr>
          <w:rFonts w:hint="eastAsia"/>
          <w:szCs w:val="21"/>
        </w:rPr>
        <w:t>月</w:t>
      </w:r>
      <w:r w:rsidRPr="00F01478">
        <w:rPr>
          <w:rFonts w:hint="eastAsia"/>
          <w:szCs w:val="21"/>
        </w:rPr>
        <w:t>30</w:t>
      </w:r>
      <w:r w:rsidRPr="00F01478">
        <w:rPr>
          <w:rFonts w:hint="eastAsia"/>
          <w:szCs w:val="21"/>
        </w:rPr>
        <w:t>日まで）の売上高主要データ（単位：百万スイスフラン）</w:t>
      </w:r>
      <w:r w:rsidRPr="00F01478">
        <w:rPr>
          <w:rFonts w:hint="eastAsia"/>
          <w:szCs w:val="21"/>
        </w:rPr>
        <w:t xml:space="preserve"> </w:t>
      </w:r>
    </w:p>
    <w:tbl>
      <w:tblPr>
        <w:tblW w:w="10852" w:type="dxa"/>
        <w:tblInd w:w="-7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46"/>
        <w:gridCol w:w="1246"/>
        <w:gridCol w:w="1247"/>
        <w:gridCol w:w="1246"/>
        <w:gridCol w:w="1247"/>
        <w:gridCol w:w="1246"/>
        <w:gridCol w:w="1247"/>
      </w:tblGrid>
      <w:tr w:rsidR="00F01478" w:rsidRPr="00F01478" w14:paraId="5E6E3DFA" w14:textId="77777777" w:rsidTr="00F01478">
        <w:trPr>
          <w:trHeight w:val="450"/>
        </w:trPr>
        <w:tc>
          <w:tcPr>
            <w:tcW w:w="2127" w:type="dxa"/>
            <w:tcBorders>
              <w:left w:val="single" w:sz="2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5766C" w14:textId="77777777" w:rsidR="00F01478" w:rsidRPr="00F01478" w:rsidRDefault="00F01478" w:rsidP="00BF2C54">
            <w:pPr>
              <w:pStyle w:val="3"/>
              <w:spacing w:line="343" w:lineRule="atLeast"/>
              <w:ind w:leftChars="0" w:left="0"/>
              <w:rPr>
                <w:rFonts w:cstheme="majorHAnsi"/>
                <w:color w:val="000000"/>
              </w:rPr>
            </w:pPr>
            <w:r w:rsidRPr="00F01478">
              <w:rPr>
                <w:rFonts w:cstheme="majorHAnsi"/>
                <w:b/>
                <w:bCs/>
                <w:color w:val="000000"/>
              </w:rPr>
              <w:t> 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BD0A97" w14:textId="77777777" w:rsidR="00295637" w:rsidRDefault="00F01478" w:rsidP="00F01478">
            <w:pPr>
              <w:pStyle w:val="3"/>
              <w:spacing w:line="343" w:lineRule="atLeast"/>
              <w:ind w:leftChars="0" w:left="0"/>
              <w:jc w:val="center"/>
              <w:rPr>
                <w:rStyle w:val="ab"/>
                <w:rFonts w:cstheme="majorHAnsi"/>
                <w:b w:val="0"/>
                <w:color w:val="000000"/>
              </w:rPr>
            </w:pPr>
            <w:r w:rsidRPr="00F01478">
              <w:rPr>
                <w:rStyle w:val="ab"/>
                <w:rFonts w:cstheme="majorHAnsi"/>
                <w:b w:val="0"/>
                <w:color w:val="000000"/>
              </w:rPr>
              <w:t>2016</w:t>
            </w:r>
            <w:r w:rsidRPr="00F01478">
              <w:rPr>
                <w:rStyle w:val="ab"/>
                <w:rFonts w:cstheme="majorHAnsi"/>
                <w:b w:val="0"/>
                <w:color w:val="000000"/>
              </w:rPr>
              <w:t>年度</w:t>
            </w:r>
          </w:p>
          <w:p w14:paraId="244C185A" w14:textId="58A9F2C6" w:rsidR="00F01478" w:rsidRPr="00F01478" w:rsidRDefault="00E24650" w:rsidP="00E24650">
            <w:pPr>
              <w:pStyle w:val="3"/>
              <w:spacing w:line="343" w:lineRule="atLeast"/>
              <w:ind w:leftChars="0" w:left="0"/>
              <w:jc w:val="center"/>
              <w:rPr>
                <w:rFonts w:cstheme="majorHAnsi"/>
                <w:bCs/>
                <w:color w:val="000000"/>
              </w:rPr>
            </w:pPr>
            <w:r>
              <w:rPr>
                <w:rStyle w:val="ab"/>
                <w:rFonts w:cstheme="majorHAnsi" w:hint="eastAsia"/>
                <w:b w:val="0"/>
                <w:color w:val="000000"/>
              </w:rPr>
              <w:t>上期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EF1D7" w14:textId="77777777" w:rsidR="00F01478" w:rsidRPr="00F01478" w:rsidRDefault="00F01478" w:rsidP="00F01478">
            <w:pPr>
              <w:pStyle w:val="3"/>
              <w:spacing w:line="343" w:lineRule="atLeast"/>
              <w:ind w:leftChars="0" w:left="0"/>
              <w:jc w:val="center"/>
              <w:rPr>
                <w:rFonts w:cstheme="majorHAnsi"/>
                <w:bCs/>
                <w:color w:val="000000"/>
              </w:rPr>
            </w:pPr>
            <w:r w:rsidRPr="00F01478">
              <w:rPr>
                <w:rFonts w:eastAsia="ＭＳ Ｐゴシック" w:cstheme="majorHAnsi"/>
                <w:bCs/>
                <w:color w:val="000000"/>
              </w:rPr>
              <w:t>為替、買収、売却等の要因を除外した業績ベース</w:t>
            </w:r>
          </w:p>
        </w:tc>
        <w:tc>
          <w:tcPr>
            <w:tcW w:w="1247" w:type="dxa"/>
            <w:tcBorders>
              <w:left w:val="single" w:sz="6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A080F9" w14:textId="77777777" w:rsidR="00F01478" w:rsidRPr="00F01478" w:rsidRDefault="00F01478" w:rsidP="00F01478">
            <w:pPr>
              <w:pStyle w:val="3"/>
              <w:spacing w:line="343" w:lineRule="atLeast"/>
              <w:ind w:leftChars="0" w:left="0"/>
              <w:jc w:val="center"/>
              <w:rPr>
                <w:rFonts w:cstheme="majorHAnsi"/>
                <w:bCs/>
                <w:color w:val="000000"/>
              </w:rPr>
            </w:pPr>
            <w:r w:rsidRPr="00F01478">
              <w:rPr>
                <w:rFonts w:cstheme="majorHAnsi"/>
                <w:bCs/>
                <w:color w:val="000000"/>
              </w:rPr>
              <w:t>買収による影響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0AF51" w14:textId="1346D79F" w:rsidR="00F01478" w:rsidRPr="00F01478" w:rsidRDefault="00E24650" w:rsidP="00E24650">
            <w:pPr>
              <w:pStyle w:val="3"/>
              <w:spacing w:line="343" w:lineRule="atLeast"/>
              <w:ind w:leftChars="0" w:left="0"/>
              <w:jc w:val="center"/>
              <w:rPr>
                <w:rFonts w:cstheme="majorHAnsi"/>
                <w:bCs/>
                <w:color w:val="000000"/>
              </w:rPr>
            </w:pPr>
            <w:r>
              <w:rPr>
                <w:rStyle w:val="ab"/>
                <w:rFonts w:cstheme="majorHAnsi" w:hint="eastAsia"/>
                <w:b w:val="0"/>
              </w:rPr>
              <w:t>為替影響</w:t>
            </w:r>
          </w:p>
        </w:tc>
        <w:tc>
          <w:tcPr>
            <w:tcW w:w="1247" w:type="dxa"/>
            <w:tcBorders>
              <w:left w:val="single" w:sz="6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28EC5" w14:textId="77777777" w:rsidR="00F01478" w:rsidRDefault="00F01478" w:rsidP="00F01478">
            <w:pPr>
              <w:pStyle w:val="3"/>
              <w:spacing w:line="343" w:lineRule="atLeast"/>
              <w:ind w:leftChars="0" w:left="0"/>
              <w:jc w:val="center"/>
              <w:rPr>
                <w:rStyle w:val="ab"/>
                <w:rFonts w:cstheme="majorHAnsi"/>
                <w:b w:val="0"/>
                <w:color w:val="000000"/>
              </w:rPr>
            </w:pPr>
            <w:r w:rsidRPr="00F01478">
              <w:rPr>
                <w:rStyle w:val="ab"/>
                <w:rFonts w:cstheme="majorHAnsi"/>
                <w:b w:val="0"/>
                <w:color w:val="000000"/>
              </w:rPr>
              <w:t>2017</w:t>
            </w:r>
            <w:r w:rsidRPr="00F01478">
              <w:rPr>
                <w:rStyle w:val="ab"/>
                <w:rFonts w:cstheme="majorHAnsi"/>
                <w:b w:val="0"/>
                <w:color w:val="000000"/>
              </w:rPr>
              <w:t>年度</w:t>
            </w:r>
          </w:p>
          <w:p w14:paraId="28BBD4F7" w14:textId="4B2257E4" w:rsidR="00F01478" w:rsidRPr="00F01478" w:rsidRDefault="00E24650" w:rsidP="00E24650">
            <w:pPr>
              <w:pStyle w:val="3"/>
              <w:spacing w:line="343" w:lineRule="atLeast"/>
              <w:ind w:leftChars="0" w:left="0"/>
              <w:jc w:val="center"/>
              <w:rPr>
                <w:rFonts w:cstheme="majorHAnsi"/>
                <w:bCs/>
                <w:color w:val="000000"/>
              </w:rPr>
            </w:pPr>
            <w:r>
              <w:rPr>
                <w:rStyle w:val="ab"/>
                <w:rFonts w:cstheme="majorHAnsi" w:hint="eastAsia"/>
                <w:b w:val="0"/>
                <w:color w:val="000000"/>
              </w:rPr>
              <w:t>上期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5C074" w14:textId="77777777" w:rsidR="00F01478" w:rsidRDefault="00F01478" w:rsidP="00F01478">
            <w:pPr>
              <w:pStyle w:val="3"/>
              <w:spacing w:line="343" w:lineRule="atLeast"/>
              <w:ind w:leftChars="0" w:left="0"/>
              <w:jc w:val="center"/>
              <w:rPr>
                <w:rStyle w:val="ab"/>
                <w:rFonts w:cstheme="majorHAnsi"/>
                <w:b w:val="0"/>
                <w:color w:val="000000"/>
              </w:rPr>
            </w:pPr>
            <w:r w:rsidRPr="00F01478">
              <w:rPr>
                <w:rStyle w:val="ab"/>
                <w:rFonts w:cstheme="majorHAnsi"/>
                <w:b w:val="0"/>
                <w:color w:val="000000"/>
              </w:rPr>
              <w:t>増減率</w:t>
            </w:r>
          </w:p>
          <w:p w14:paraId="3114F460" w14:textId="77777777" w:rsidR="00F01478" w:rsidRPr="00F01478" w:rsidRDefault="00F01478" w:rsidP="00F01478">
            <w:pPr>
              <w:pStyle w:val="3"/>
              <w:spacing w:line="343" w:lineRule="atLeast"/>
              <w:ind w:leftChars="0" w:left="0"/>
              <w:jc w:val="center"/>
              <w:rPr>
                <w:rFonts w:cstheme="majorHAnsi"/>
                <w:bCs/>
                <w:color w:val="000000"/>
              </w:rPr>
            </w:pPr>
            <w:r w:rsidRPr="00F01478">
              <w:rPr>
                <w:rStyle w:val="ab"/>
                <w:rFonts w:cstheme="majorHAnsi"/>
                <w:b w:val="0"/>
                <w:color w:val="000000"/>
              </w:rPr>
              <w:t>（</w:t>
            </w:r>
            <w:r w:rsidRPr="00F01478">
              <w:rPr>
                <w:rFonts w:eastAsia="ＭＳ Ｐゴシック" w:cstheme="majorHAnsi"/>
                <w:bCs/>
                <w:color w:val="000000"/>
              </w:rPr>
              <w:t>為替、買収、売却等の要因を除外した業績ベー</w:t>
            </w:r>
            <w:r w:rsidRPr="00F01478">
              <w:rPr>
                <w:rStyle w:val="ab"/>
                <w:rFonts w:cstheme="majorHAnsi"/>
                <w:b w:val="0"/>
                <w:color w:val="000000"/>
              </w:rPr>
              <w:t>ス）</w:t>
            </w:r>
          </w:p>
        </w:tc>
        <w:tc>
          <w:tcPr>
            <w:tcW w:w="1247" w:type="dxa"/>
            <w:tcBorders>
              <w:left w:val="single" w:sz="6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FDAF3" w14:textId="77777777" w:rsidR="00F01478" w:rsidRPr="00F01478" w:rsidRDefault="00F01478" w:rsidP="00F01478">
            <w:pPr>
              <w:pStyle w:val="3"/>
              <w:spacing w:line="343" w:lineRule="atLeast"/>
              <w:ind w:leftChars="0" w:left="0"/>
              <w:jc w:val="center"/>
              <w:rPr>
                <w:rStyle w:val="ab"/>
                <w:rFonts w:cstheme="majorHAnsi"/>
                <w:b w:val="0"/>
                <w:color w:val="000000"/>
              </w:rPr>
            </w:pPr>
            <w:r w:rsidRPr="00F01478">
              <w:rPr>
                <w:rStyle w:val="ab"/>
                <w:rFonts w:cstheme="majorHAnsi"/>
                <w:b w:val="0"/>
                <w:color w:val="000000"/>
              </w:rPr>
              <w:t>増減率</w:t>
            </w:r>
          </w:p>
          <w:p w14:paraId="0BAF481D" w14:textId="77777777" w:rsidR="00F01478" w:rsidRPr="00F01478" w:rsidRDefault="00F01478" w:rsidP="00F01478">
            <w:pPr>
              <w:pStyle w:val="3"/>
              <w:spacing w:line="343" w:lineRule="atLeast"/>
              <w:ind w:leftChars="0" w:left="0"/>
              <w:jc w:val="center"/>
              <w:rPr>
                <w:rFonts w:cstheme="majorHAnsi"/>
                <w:bCs/>
                <w:color w:val="000000"/>
              </w:rPr>
            </w:pPr>
            <w:r w:rsidRPr="00F01478">
              <w:rPr>
                <w:rStyle w:val="ab"/>
                <w:rFonts w:cstheme="majorHAnsi"/>
                <w:b w:val="0"/>
                <w:color w:val="000000"/>
              </w:rPr>
              <w:t>（スイスフラン）</w:t>
            </w:r>
          </w:p>
        </w:tc>
      </w:tr>
      <w:tr w:rsidR="00F01478" w:rsidRPr="00F01478" w14:paraId="524F6F12" w14:textId="77777777" w:rsidTr="00F01478">
        <w:trPr>
          <w:trHeight w:val="450"/>
        </w:trPr>
        <w:tc>
          <w:tcPr>
            <w:tcW w:w="2127" w:type="dxa"/>
            <w:tcBorders>
              <w:left w:val="single" w:sz="2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C7790" w14:textId="77777777" w:rsidR="00F01478" w:rsidRPr="00F01478" w:rsidRDefault="00F01478" w:rsidP="00F01478">
            <w:pPr>
              <w:pStyle w:val="3"/>
              <w:spacing w:line="343" w:lineRule="atLeast"/>
              <w:ind w:leftChars="0" w:left="0"/>
              <w:jc w:val="left"/>
              <w:rPr>
                <w:rFonts w:cstheme="majorHAnsi"/>
                <w:b/>
                <w:bCs/>
                <w:color w:val="000000"/>
              </w:rPr>
            </w:pPr>
            <w:r w:rsidRPr="00F01478">
              <w:rPr>
                <w:rStyle w:val="ab"/>
                <w:rFonts w:cstheme="majorHAnsi"/>
                <w:color w:val="000000"/>
              </w:rPr>
              <w:t>グループ全体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39DAF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2,334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1542A2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54</w:t>
            </w:r>
          </w:p>
        </w:tc>
        <w:tc>
          <w:tcPr>
            <w:tcW w:w="1247" w:type="dxa"/>
            <w:tcBorders>
              <w:left w:val="single" w:sz="6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A9DE4C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111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1F235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(16)</w:t>
            </w:r>
          </w:p>
        </w:tc>
        <w:tc>
          <w:tcPr>
            <w:tcW w:w="1247" w:type="dxa"/>
            <w:tcBorders>
              <w:left w:val="single" w:sz="6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75D89C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2,483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03AE2B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2.3%</w:t>
            </w:r>
          </w:p>
        </w:tc>
        <w:tc>
          <w:tcPr>
            <w:tcW w:w="1247" w:type="dxa"/>
            <w:tcBorders>
              <w:left w:val="single" w:sz="6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3D64C3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6.4%</w:t>
            </w:r>
          </w:p>
        </w:tc>
      </w:tr>
      <w:tr w:rsidR="00F01478" w:rsidRPr="00F01478" w14:paraId="5DFE3CE2" w14:textId="77777777" w:rsidTr="00F01478">
        <w:trPr>
          <w:trHeight w:val="450"/>
        </w:trPr>
        <w:tc>
          <w:tcPr>
            <w:tcW w:w="2127" w:type="dxa"/>
            <w:tcBorders>
              <w:left w:val="single" w:sz="2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4E466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- </w:t>
            </w:r>
            <w:r w:rsidRPr="00F0147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フレグランス</w:t>
            </w:r>
            <w:r w:rsidRPr="00F01478">
              <w:rPr>
                <w:rFonts w:asciiTheme="majorHAnsi" w:hAnsiTheme="majorHAnsi" w:cstheme="majorHAnsi" w:hint="eastAsia"/>
                <w:color w:val="000000"/>
                <w:sz w:val="21"/>
                <w:szCs w:val="21"/>
              </w:rPr>
              <w:t>事業部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9AF53F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1,132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BF43B6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Cs/>
                <w:sz w:val="21"/>
                <w:szCs w:val="21"/>
              </w:rPr>
              <w:t>1</w:t>
            </w:r>
          </w:p>
        </w:tc>
        <w:tc>
          <w:tcPr>
            <w:tcW w:w="1247" w:type="dxa"/>
            <w:tcBorders>
              <w:left w:val="single" w:sz="6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55E15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Cs/>
                <w:sz w:val="21"/>
                <w:szCs w:val="21"/>
              </w:rPr>
              <w:t>-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7119E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Cs/>
                <w:sz w:val="21"/>
                <w:szCs w:val="21"/>
              </w:rPr>
              <w:t>4</w:t>
            </w:r>
          </w:p>
        </w:tc>
        <w:tc>
          <w:tcPr>
            <w:tcW w:w="1247" w:type="dxa"/>
            <w:tcBorders>
              <w:left w:val="single" w:sz="6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7B808A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Cs/>
                <w:sz w:val="21"/>
                <w:szCs w:val="21"/>
              </w:rPr>
              <w:t>1,137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EF312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Cs/>
                <w:sz w:val="21"/>
                <w:szCs w:val="21"/>
              </w:rPr>
              <w:t>0.1%</w:t>
            </w:r>
          </w:p>
        </w:tc>
        <w:tc>
          <w:tcPr>
            <w:tcW w:w="1247" w:type="dxa"/>
            <w:tcBorders>
              <w:left w:val="single" w:sz="6" w:space="0" w:color="9AAD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FB137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Cs/>
                <w:sz w:val="21"/>
                <w:szCs w:val="21"/>
              </w:rPr>
              <w:t>0.4%</w:t>
            </w:r>
          </w:p>
        </w:tc>
      </w:tr>
      <w:tr w:rsidR="00F01478" w:rsidRPr="00F01478" w14:paraId="38594B90" w14:textId="77777777" w:rsidTr="00F01478">
        <w:trPr>
          <w:trHeight w:val="450"/>
        </w:trPr>
        <w:tc>
          <w:tcPr>
            <w:tcW w:w="2127" w:type="dxa"/>
            <w:tcBorders>
              <w:left w:val="single" w:sz="2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7282E3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- </w:t>
            </w:r>
            <w:r w:rsidRPr="00F0147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フレーバー</w:t>
            </w:r>
            <w:r w:rsidRPr="00F01478">
              <w:rPr>
                <w:rFonts w:asciiTheme="majorHAnsi" w:hAnsiTheme="majorHAnsi" w:cstheme="majorHAnsi" w:hint="eastAsia"/>
                <w:color w:val="000000"/>
                <w:sz w:val="21"/>
                <w:szCs w:val="21"/>
              </w:rPr>
              <w:t>事業部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44809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1,202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C47A0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Cs/>
                <w:sz w:val="21"/>
                <w:szCs w:val="21"/>
              </w:rPr>
              <w:t>53</w:t>
            </w:r>
          </w:p>
        </w:tc>
        <w:tc>
          <w:tcPr>
            <w:tcW w:w="1247" w:type="dxa"/>
            <w:tcBorders>
              <w:left w:val="single" w:sz="6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4B479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Cs/>
                <w:sz w:val="21"/>
                <w:szCs w:val="21"/>
              </w:rPr>
              <w:t>111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C366F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Cs/>
                <w:sz w:val="21"/>
                <w:szCs w:val="21"/>
              </w:rPr>
              <w:t>(20)</w:t>
            </w:r>
          </w:p>
        </w:tc>
        <w:tc>
          <w:tcPr>
            <w:tcW w:w="1247" w:type="dxa"/>
            <w:tcBorders>
              <w:left w:val="single" w:sz="6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12E2C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Cs/>
                <w:sz w:val="21"/>
                <w:szCs w:val="21"/>
              </w:rPr>
              <w:t>1,346</w:t>
            </w:r>
          </w:p>
        </w:tc>
        <w:tc>
          <w:tcPr>
            <w:tcW w:w="1246" w:type="dxa"/>
            <w:tcBorders>
              <w:left w:val="single" w:sz="6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50C67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Cs/>
                <w:sz w:val="21"/>
                <w:szCs w:val="21"/>
              </w:rPr>
              <w:t>4.4%</w:t>
            </w:r>
          </w:p>
        </w:tc>
        <w:tc>
          <w:tcPr>
            <w:tcW w:w="1247" w:type="dxa"/>
            <w:tcBorders>
              <w:left w:val="single" w:sz="6" w:space="0" w:color="9AAD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98AA8" w14:textId="77777777" w:rsidR="00F01478" w:rsidRPr="00F01478" w:rsidRDefault="00F01478" w:rsidP="00F01478">
            <w:pPr>
              <w:pStyle w:val="Web"/>
              <w:spacing w:before="0" w:beforeAutospacing="0" w:after="0" w:afterAutospacing="0" w:line="300" w:lineRule="atLeast"/>
              <w:ind w:rightChars="92" w:right="193"/>
              <w:jc w:val="right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F01478">
              <w:rPr>
                <w:rFonts w:asciiTheme="majorHAnsi" w:hAnsiTheme="majorHAnsi" w:cstheme="majorHAnsi"/>
                <w:bCs/>
                <w:sz w:val="21"/>
                <w:szCs w:val="21"/>
              </w:rPr>
              <w:t>12.0%</w:t>
            </w:r>
          </w:p>
        </w:tc>
      </w:tr>
    </w:tbl>
    <w:p w14:paraId="54B4A8F4" w14:textId="77777777" w:rsidR="00F01478" w:rsidRPr="00F01478" w:rsidRDefault="00F01478" w:rsidP="00F01478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F01478">
        <w:rPr>
          <w:rFonts w:ascii="Verdana" w:hAnsi="Verdana"/>
          <w:color w:val="000000"/>
          <w:sz w:val="21"/>
          <w:szCs w:val="21"/>
        </w:rPr>
        <w:t> </w:t>
      </w:r>
      <w:bookmarkStart w:id="0" w:name="_GoBack"/>
      <w:bookmarkEnd w:id="0"/>
    </w:p>
    <w:sectPr w:rsidR="00F01478" w:rsidRPr="00F01478" w:rsidSect="00295637">
      <w:footerReference w:type="default" r:id="rId8"/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24EB1" w14:textId="77777777" w:rsidR="000C4C80" w:rsidRDefault="000C4C80" w:rsidP="00295637">
      <w:r>
        <w:separator/>
      </w:r>
    </w:p>
  </w:endnote>
  <w:endnote w:type="continuationSeparator" w:id="0">
    <w:p w14:paraId="38657A1C" w14:textId="77777777" w:rsidR="000C4C80" w:rsidRDefault="000C4C80" w:rsidP="0029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360524"/>
      <w:docPartObj>
        <w:docPartGallery w:val="Page Numbers (Bottom of Page)"/>
        <w:docPartUnique/>
      </w:docPartObj>
    </w:sdtPr>
    <w:sdtEndPr/>
    <w:sdtContent>
      <w:p w14:paraId="444983E5" w14:textId="77777777" w:rsidR="00295637" w:rsidRDefault="0029563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84" w:rsidRPr="009C6684">
          <w:rPr>
            <w:noProof/>
            <w:lang w:val="ja-JP"/>
          </w:rPr>
          <w:t>1</w:t>
        </w:r>
        <w:r>
          <w:fldChar w:fldCharType="end"/>
        </w:r>
      </w:p>
    </w:sdtContent>
  </w:sdt>
  <w:p w14:paraId="5355C7CD" w14:textId="77777777" w:rsidR="00295637" w:rsidRDefault="0029563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D6620" w14:textId="77777777" w:rsidR="000C4C80" w:rsidRDefault="000C4C80" w:rsidP="00295637">
      <w:r>
        <w:separator/>
      </w:r>
    </w:p>
  </w:footnote>
  <w:footnote w:type="continuationSeparator" w:id="0">
    <w:p w14:paraId="59F9C384" w14:textId="77777777" w:rsidR="000C4C80" w:rsidRDefault="000C4C80" w:rsidP="0029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8141C"/>
    <w:multiLevelType w:val="hybridMultilevel"/>
    <w:tmpl w:val="ACF6C350"/>
    <w:lvl w:ilvl="0" w:tplc="FC7A5956">
      <w:numFmt w:val="bullet"/>
      <w:lvlText w:val="•"/>
      <w:lvlJc w:val="left"/>
      <w:pPr>
        <w:ind w:left="838" w:hanging="55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6F333C70"/>
    <w:multiLevelType w:val="hybridMultilevel"/>
    <w:tmpl w:val="CAD83E12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78"/>
    <w:rsid w:val="0009663C"/>
    <w:rsid w:val="000C4C80"/>
    <w:rsid w:val="00231E4A"/>
    <w:rsid w:val="00295637"/>
    <w:rsid w:val="002D38D0"/>
    <w:rsid w:val="0032285F"/>
    <w:rsid w:val="006B4BCC"/>
    <w:rsid w:val="006C5843"/>
    <w:rsid w:val="00982E0A"/>
    <w:rsid w:val="009976A5"/>
    <w:rsid w:val="009C6684"/>
    <w:rsid w:val="00AD7004"/>
    <w:rsid w:val="00E24650"/>
    <w:rsid w:val="00E33E93"/>
    <w:rsid w:val="00E51A98"/>
    <w:rsid w:val="00EB0559"/>
    <w:rsid w:val="00F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D8BCF"/>
  <w15:docId w15:val="{50D9C67A-D51C-48D0-9281-2D9F5517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F01478"/>
    <w:pPr>
      <w:keepNext/>
      <w:widowControl/>
      <w:ind w:leftChars="400" w:left="400"/>
      <w:outlineLvl w:val="2"/>
    </w:pPr>
    <w:rPr>
      <w:rFonts w:asciiTheme="majorHAnsi" w:eastAsiaTheme="majorEastAsia" w:hAnsiTheme="majorHAnsi" w:cstheme="majorBid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478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0147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0147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01478"/>
  </w:style>
  <w:style w:type="paragraph" w:styleId="a7">
    <w:name w:val="annotation subject"/>
    <w:basedOn w:val="a5"/>
    <w:next w:val="a5"/>
    <w:link w:val="a8"/>
    <w:uiPriority w:val="99"/>
    <w:semiHidden/>
    <w:unhideWhenUsed/>
    <w:rsid w:val="00F0147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014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0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01478"/>
    <w:rPr>
      <w:rFonts w:asciiTheme="majorHAnsi" w:eastAsiaTheme="majorEastAsia" w:hAnsiTheme="majorHAnsi" w:cstheme="majorBidi"/>
      <w:kern w:val="0"/>
      <w:szCs w:val="21"/>
    </w:rPr>
  </w:style>
  <w:style w:type="paragraph" w:styleId="Web">
    <w:name w:val="Normal (Web)"/>
    <w:basedOn w:val="a"/>
    <w:uiPriority w:val="99"/>
    <w:unhideWhenUsed/>
    <w:rsid w:val="00F0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F01478"/>
    <w:rPr>
      <w:b/>
      <w:bCs/>
    </w:rPr>
  </w:style>
  <w:style w:type="paragraph" w:styleId="ac">
    <w:name w:val="header"/>
    <w:basedOn w:val="a"/>
    <w:link w:val="ad"/>
    <w:uiPriority w:val="99"/>
    <w:unhideWhenUsed/>
    <w:rsid w:val="002956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95637"/>
  </w:style>
  <w:style w:type="paragraph" w:styleId="ae">
    <w:name w:val="footer"/>
    <w:basedOn w:val="a"/>
    <w:link w:val="af"/>
    <w:uiPriority w:val="99"/>
    <w:unhideWhenUsed/>
    <w:rsid w:val="002956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9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F3D7-B060-42A9-AD48-6C27EF33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hiroko.inokuchi</dc:creator>
  <cp:keywords/>
  <dc:description/>
  <cp:lastModifiedBy>noriko.yasuda</cp:lastModifiedBy>
  <cp:revision>3</cp:revision>
  <dcterms:created xsi:type="dcterms:W3CDTF">2017-08-04T00:21:00Z</dcterms:created>
  <dcterms:modified xsi:type="dcterms:W3CDTF">2017-08-04T00:21:00Z</dcterms:modified>
</cp:coreProperties>
</file>